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4F" w:rsidRDefault="000F144F" w:rsidP="006E171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Муниципальное бюджетное общеобразовательное учреждение </w:t>
      </w:r>
    </w:p>
    <w:p w:rsidR="000F144F" w:rsidRDefault="000F144F" w:rsidP="006E1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основная  школа село Солдатское</w:t>
      </w:r>
    </w:p>
    <w:p w:rsidR="000F144F" w:rsidRDefault="000F144F" w:rsidP="006E1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Тербунского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 района Липецкой области</w:t>
      </w:r>
    </w:p>
    <w:p w:rsidR="000F144F" w:rsidRDefault="000F144F" w:rsidP="006E171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F144F" w:rsidRDefault="000F144F" w:rsidP="006E1712">
      <w:pPr>
        <w:tabs>
          <w:tab w:val="left" w:pos="92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F144F" w:rsidRDefault="000F144F" w:rsidP="006E1712">
      <w:pPr>
        <w:tabs>
          <w:tab w:val="left" w:pos="92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F144F" w:rsidRDefault="000F144F" w:rsidP="006E1712">
      <w:pPr>
        <w:tabs>
          <w:tab w:val="left" w:pos="92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</w:p>
    <w:p w:rsidR="000F144F" w:rsidRDefault="000F144F" w:rsidP="006E1712">
      <w:pPr>
        <w:tabs>
          <w:tab w:val="left" w:pos="92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</w:p>
    <w:p w:rsidR="000F144F" w:rsidRDefault="000F144F" w:rsidP="006E1712">
      <w:pPr>
        <w:tabs>
          <w:tab w:val="left" w:pos="92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</w:p>
    <w:p w:rsidR="000F144F" w:rsidRDefault="000F144F" w:rsidP="006E1712">
      <w:pPr>
        <w:tabs>
          <w:tab w:val="left" w:pos="92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</w:p>
    <w:p w:rsidR="000F144F" w:rsidRDefault="000F144F" w:rsidP="006E1712">
      <w:pPr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0F144F" w:rsidRDefault="000F144F" w:rsidP="006E1712">
      <w:pPr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0F144F" w:rsidRDefault="000F144F" w:rsidP="006E1712">
      <w:pPr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0F144F" w:rsidRDefault="000F144F" w:rsidP="006E1712">
      <w:pPr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 xml:space="preserve">РАБОЧАЯ ПРОГРАММА </w:t>
      </w:r>
    </w:p>
    <w:p w:rsidR="000F144F" w:rsidRPr="006E1712" w:rsidRDefault="000F144F" w:rsidP="006E1712">
      <w:pPr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36"/>
          <w:szCs w:val="36"/>
        </w:rPr>
      </w:pPr>
      <w:r w:rsidRPr="006E1712">
        <w:rPr>
          <w:rFonts w:ascii="Times New Roman" w:hAnsi="Times New Roman"/>
          <w:b/>
          <w:bCs/>
          <w:sz w:val="36"/>
          <w:szCs w:val="36"/>
        </w:rPr>
        <w:t>п</w:t>
      </w:r>
      <w:r>
        <w:rPr>
          <w:rFonts w:ascii="Times New Roman" w:hAnsi="Times New Roman"/>
          <w:b/>
          <w:bCs/>
          <w:sz w:val="36"/>
          <w:szCs w:val="36"/>
        </w:rPr>
        <w:t>о литературному чтению на родном</w:t>
      </w:r>
      <w:r w:rsidR="00836C0A"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(</w:t>
      </w:r>
      <w:r w:rsidRPr="006E1712">
        <w:rPr>
          <w:rFonts w:ascii="Times New Roman" w:hAnsi="Times New Roman"/>
          <w:b/>
          <w:bCs/>
          <w:sz w:val="36"/>
          <w:szCs w:val="36"/>
        </w:rPr>
        <w:t>русском</w:t>
      </w:r>
      <w:r>
        <w:rPr>
          <w:rFonts w:ascii="Times New Roman" w:hAnsi="Times New Roman"/>
          <w:b/>
          <w:bCs/>
          <w:sz w:val="36"/>
          <w:szCs w:val="36"/>
        </w:rPr>
        <w:t>)</w:t>
      </w:r>
      <w:r w:rsidRPr="006E1712">
        <w:rPr>
          <w:rFonts w:ascii="Times New Roman" w:hAnsi="Times New Roman"/>
          <w:b/>
          <w:bCs/>
          <w:sz w:val="36"/>
          <w:szCs w:val="36"/>
        </w:rPr>
        <w:t xml:space="preserve"> языке для  3</w:t>
      </w:r>
      <w:r>
        <w:rPr>
          <w:rFonts w:ascii="Times New Roman" w:hAnsi="Times New Roman"/>
          <w:b/>
          <w:bCs/>
          <w:sz w:val="36"/>
          <w:szCs w:val="36"/>
        </w:rPr>
        <w:t>-4  классов</w:t>
      </w:r>
    </w:p>
    <w:p w:rsidR="000F144F" w:rsidRPr="006E1712" w:rsidRDefault="000F144F" w:rsidP="006E1712">
      <w:pPr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36"/>
          <w:szCs w:val="36"/>
        </w:rPr>
      </w:pPr>
      <w:r w:rsidRPr="006E1712">
        <w:rPr>
          <w:rFonts w:ascii="Times New Roman" w:hAnsi="Times New Roman"/>
          <w:b/>
          <w:bCs/>
          <w:sz w:val="36"/>
          <w:szCs w:val="36"/>
        </w:rPr>
        <w:t>на 2019 – 2020 учебный год</w:t>
      </w:r>
    </w:p>
    <w:p w:rsidR="000F144F" w:rsidRDefault="000F144F" w:rsidP="006E1712">
      <w:pPr>
        <w:tabs>
          <w:tab w:val="left" w:pos="92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144F" w:rsidRDefault="000F144F" w:rsidP="006E1712">
      <w:pPr>
        <w:widowControl w:val="0"/>
        <w:tabs>
          <w:tab w:val="left" w:pos="5194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F144F" w:rsidRDefault="000F144F" w:rsidP="006E1712">
      <w:pPr>
        <w:widowControl w:val="0"/>
        <w:tabs>
          <w:tab w:val="left" w:pos="5194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F144F" w:rsidRDefault="000F144F" w:rsidP="006E1712">
      <w:pPr>
        <w:widowControl w:val="0"/>
        <w:tabs>
          <w:tab w:val="left" w:pos="5194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F144F" w:rsidRDefault="000F144F" w:rsidP="006E1712">
      <w:pPr>
        <w:widowControl w:val="0"/>
        <w:tabs>
          <w:tab w:val="left" w:pos="5194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F144F" w:rsidRDefault="000F144F" w:rsidP="006E1712">
      <w:pPr>
        <w:widowControl w:val="0"/>
        <w:tabs>
          <w:tab w:val="left" w:pos="5194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F144F" w:rsidRDefault="000F144F" w:rsidP="006E1712">
      <w:pPr>
        <w:widowControl w:val="0"/>
        <w:tabs>
          <w:tab w:val="left" w:pos="5194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F144F" w:rsidRDefault="000F144F" w:rsidP="006E1712">
      <w:pPr>
        <w:widowControl w:val="0"/>
        <w:tabs>
          <w:tab w:val="left" w:pos="5194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F144F" w:rsidRDefault="000F144F" w:rsidP="006E1712">
      <w:pPr>
        <w:widowControl w:val="0"/>
        <w:tabs>
          <w:tab w:val="left" w:pos="5194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F144F" w:rsidRDefault="000F144F" w:rsidP="006E1712">
      <w:pPr>
        <w:widowControl w:val="0"/>
        <w:tabs>
          <w:tab w:val="left" w:pos="5194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F144F" w:rsidRDefault="000F144F" w:rsidP="006E1712">
      <w:pPr>
        <w:widowControl w:val="0"/>
        <w:tabs>
          <w:tab w:val="left" w:pos="5194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F144F" w:rsidRDefault="000F144F" w:rsidP="006E1712">
      <w:pPr>
        <w:widowControl w:val="0"/>
        <w:tabs>
          <w:tab w:val="left" w:pos="5194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F144F" w:rsidRDefault="000F144F" w:rsidP="006E1712">
      <w:pPr>
        <w:widowControl w:val="0"/>
        <w:tabs>
          <w:tab w:val="left" w:pos="5194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Учителя </w:t>
      </w:r>
    </w:p>
    <w:p w:rsidR="000F144F" w:rsidRDefault="000F144F" w:rsidP="006E1712">
      <w:pPr>
        <w:widowControl w:val="0"/>
        <w:tabs>
          <w:tab w:val="left" w:pos="5194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Рощупкина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Елена Валентиновна,</w:t>
      </w:r>
    </w:p>
    <w:p w:rsidR="000F144F" w:rsidRDefault="000F144F" w:rsidP="006E1712">
      <w:pPr>
        <w:widowControl w:val="0"/>
        <w:tabs>
          <w:tab w:val="left" w:pos="5194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Семендяева Людмила Николаевна</w:t>
      </w:r>
    </w:p>
    <w:p w:rsidR="000F144F" w:rsidRDefault="000F144F" w:rsidP="006E17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F144F" w:rsidRDefault="000F144F" w:rsidP="006E1712">
      <w:pPr>
        <w:pStyle w:val="a5"/>
        <w:rPr>
          <w:rStyle w:val="a3"/>
          <w:i w:val="0"/>
          <w:iCs/>
          <w:color w:val="000000"/>
          <w:sz w:val="22"/>
          <w:szCs w:val="22"/>
        </w:rPr>
      </w:pPr>
    </w:p>
    <w:p w:rsidR="000F144F" w:rsidRDefault="000F144F" w:rsidP="006E1712">
      <w:pPr>
        <w:jc w:val="center"/>
        <w:rPr>
          <w:sz w:val="24"/>
          <w:szCs w:val="24"/>
        </w:rPr>
      </w:pPr>
    </w:p>
    <w:p w:rsidR="000F144F" w:rsidRDefault="000F144F" w:rsidP="006E1712">
      <w:pPr>
        <w:pStyle w:val="ConsPlusNormal"/>
        <w:spacing w:line="360" w:lineRule="auto"/>
        <w:ind w:firstLine="540"/>
        <w:jc w:val="center"/>
        <w:rPr>
          <w:rFonts w:ascii="Calibri" w:hAnsi="Calibri"/>
          <w:sz w:val="22"/>
          <w:szCs w:val="22"/>
        </w:rPr>
      </w:pPr>
    </w:p>
    <w:p w:rsidR="000F144F" w:rsidRDefault="000F144F" w:rsidP="006E1712">
      <w:pPr>
        <w:pStyle w:val="ConsPlusNormal"/>
        <w:spacing w:line="360" w:lineRule="auto"/>
        <w:ind w:firstLine="540"/>
        <w:jc w:val="center"/>
        <w:rPr>
          <w:b/>
        </w:rPr>
      </w:pPr>
    </w:p>
    <w:p w:rsidR="000F144F" w:rsidRDefault="000F144F" w:rsidP="006E1712">
      <w:pPr>
        <w:pStyle w:val="ConsPlusNormal"/>
        <w:spacing w:line="360" w:lineRule="auto"/>
        <w:ind w:firstLine="540"/>
        <w:jc w:val="center"/>
        <w:rPr>
          <w:b/>
        </w:rPr>
      </w:pPr>
    </w:p>
    <w:p w:rsidR="000F144F" w:rsidRDefault="000F144F" w:rsidP="006C6FAB">
      <w:pPr>
        <w:pStyle w:val="Default"/>
      </w:pPr>
    </w:p>
    <w:p w:rsidR="000F144F" w:rsidRDefault="000F144F" w:rsidP="006C6FAB">
      <w:pPr>
        <w:pStyle w:val="Default"/>
      </w:pPr>
    </w:p>
    <w:p w:rsidR="000F144F" w:rsidRPr="002A7025" w:rsidRDefault="000F144F" w:rsidP="006E1712">
      <w:pPr>
        <w:pStyle w:val="ConsPlusNormal"/>
        <w:spacing w:line="360" w:lineRule="auto"/>
        <w:ind w:firstLine="540"/>
        <w:jc w:val="center"/>
        <w:rPr>
          <w:b/>
          <w:sz w:val="24"/>
          <w:szCs w:val="24"/>
        </w:rPr>
      </w:pPr>
      <w:r w:rsidRPr="002A7025">
        <w:rPr>
          <w:b/>
          <w:sz w:val="24"/>
          <w:szCs w:val="24"/>
        </w:rPr>
        <w:t xml:space="preserve">Планируемые результаты освоения учебного предмета </w:t>
      </w:r>
    </w:p>
    <w:p w:rsidR="000F144F" w:rsidRDefault="000F144F" w:rsidP="006E1712">
      <w:pPr>
        <w:pStyle w:val="Default"/>
        <w:ind w:left="360"/>
        <w:rPr>
          <w:b/>
          <w:bCs/>
          <w:sz w:val="26"/>
          <w:szCs w:val="26"/>
        </w:rPr>
      </w:pPr>
    </w:p>
    <w:p w:rsidR="000F144F" w:rsidRPr="00E92AB9" w:rsidRDefault="000F144F" w:rsidP="00E92AB9">
      <w:pPr>
        <w:pStyle w:val="Default"/>
        <w:jc w:val="both"/>
      </w:pPr>
      <w:r w:rsidRPr="00E92AB9">
        <w:rPr>
          <w:b/>
          <w:bCs/>
        </w:rPr>
        <w:t xml:space="preserve">Личностные результаты: </w:t>
      </w:r>
    </w:p>
    <w:p w:rsidR="000F144F" w:rsidRPr="00E92AB9" w:rsidRDefault="000F144F" w:rsidP="00E92AB9">
      <w:pPr>
        <w:pStyle w:val="Default"/>
        <w:spacing w:after="31"/>
        <w:jc w:val="both"/>
      </w:pPr>
      <w:r w:rsidRPr="00E92AB9">
        <w:t xml:space="preserve"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 </w:t>
      </w:r>
    </w:p>
    <w:p w:rsidR="000F144F" w:rsidRPr="00E92AB9" w:rsidRDefault="000F144F" w:rsidP="00E92AB9">
      <w:pPr>
        <w:pStyle w:val="Default"/>
        <w:jc w:val="both"/>
      </w:pPr>
      <w:r w:rsidRPr="00E92AB9">
        <w:t xml:space="preserve">2.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0F144F" w:rsidRPr="00E92AB9" w:rsidRDefault="000F144F" w:rsidP="00E92AB9">
      <w:pPr>
        <w:pStyle w:val="Default"/>
        <w:jc w:val="both"/>
      </w:pPr>
    </w:p>
    <w:p w:rsidR="000F144F" w:rsidRPr="00E92AB9" w:rsidRDefault="000F144F" w:rsidP="00E92AB9">
      <w:pPr>
        <w:pStyle w:val="Default"/>
        <w:jc w:val="both"/>
      </w:pPr>
      <w:r w:rsidRPr="00E92AB9">
        <w:t xml:space="preserve">3. Формирование уважительного отношения к иному мнению, истории и культуре других народов. </w:t>
      </w:r>
    </w:p>
    <w:p w:rsidR="000F144F" w:rsidRPr="00E92AB9" w:rsidRDefault="000F144F" w:rsidP="00E92AB9">
      <w:pPr>
        <w:pStyle w:val="Default"/>
        <w:jc w:val="both"/>
      </w:pPr>
      <w:r w:rsidRPr="00E92AB9">
        <w:t xml:space="preserve">4. Овладение начальными навыками адаптации в динамично изменяющемся и развивающемся мире. </w:t>
      </w:r>
    </w:p>
    <w:p w:rsidR="000F144F" w:rsidRPr="00E92AB9" w:rsidRDefault="000F144F" w:rsidP="00E92AB9">
      <w:pPr>
        <w:pStyle w:val="Default"/>
        <w:jc w:val="both"/>
      </w:pPr>
      <w:r w:rsidRPr="00E92AB9">
        <w:t xml:space="preserve">5.Принятие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0F144F" w:rsidRPr="00E92AB9" w:rsidRDefault="000F144F" w:rsidP="00E92AB9">
      <w:pPr>
        <w:pStyle w:val="Default"/>
        <w:jc w:val="both"/>
      </w:pPr>
      <w:r w:rsidRPr="00E92AB9">
        <w:t xml:space="preserve"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0F144F" w:rsidRPr="00E92AB9" w:rsidRDefault="000F144F" w:rsidP="00E92AB9">
      <w:pPr>
        <w:pStyle w:val="Default"/>
        <w:jc w:val="both"/>
      </w:pPr>
      <w:r w:rsidRPr="00E92AB9">
        <w:t xml:space="preserve">7.Формирование эстетических потребностей, ценностей и чувств. </w:t>
      </w:r>
    </w:p>
    <w:p w:rsidR="000F144F" w:rsidRPr="00E92AB9" w:rsidRDefault="000F144F" w:rsidP="00E92AB9">
      <w:pPr>
        <w:pStyle w:val="Default"/>
        <w:jc w:val="both"/>
      </w:pPr>
      <w:r w:rsidRPr="00E92AB9">
        <w:t xml:space="preserve">8. Развитие этических чувств, доброжелательности и эмоционально-нравственной отзывчивости, понимания и сопереживания чувствам других людей. </w:t>
      </w:r>
    </w:p>
    <w:p w:rsidR="000F144F" w:rsidRPr="00E92AB9" w:rsidRDefault="000F144F" w:rsidP="00E92AB9">
      <w:pPr>
        <w:pStyle w:val="Default"/>
        <w:jc w:val="both"/>
      </w:pPr>
      <w:r w:rsidRPr="00E92AB9">
        <w:t xml:space="preserve">9.Развитие навыков сотрудничества </w:t>
      </w:r>
      <w:proofErr w:type="gramStart"/>
      <w:r w:rsidRPr="00E92AB9">
        <w:t>со</w:t>
      </w:r>
      <w:proofErr w:type="gramEnd"/>
      <w:r w:rsidRPr="00E92AB9">
        <w:t xml:space="preserve"> взрослыми и сверстниками в различных социальных ситуациях, умения, не создавать конфликтов и находить выходы из спорных ситуаций. </w:t>
      </w:r>
    </w:p>
    <w:p w:rsidR="000F144F" w:rsidRPr="00E92AB9" w:rsidRDefault="000F144F" w:rsidP="00E92AB9">
      <w:pPr>
        <w:pStyle w:val="Default"/>
        <w:jc w:val="both"/>
      </w:pPr>
      <w:r w:rsidRPr="00E92AB9">
        <w:t xml:space="preserve">10.Формирование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 </w:t>
      </w:r>
    </w:p>
    <w:p w:rsidR="000F144F" w:rsidRPr="00E92AB9" w:rsidRDefault="000F144F" w:rsidP="00E92AB9">
      <w:pPr>
        <w:pStyle w:val="Default"/>
        <w:jc w:val="both"/>
      </w:pPr>
      <w:proofErr w:type="spellStart"/>
      <w:r w:rsidRPr="00E92AB9">
        <w:rPr>
          <w:b/>
          <w:bCs/>
        </w:rPr>
        <w:t>Метапредметные</w:t>
      </w:r>
      <w:proofErr w:type="spellEnd"/>
      <w:r w:rsidRPr="00E92AB9">
        <w:rPr>
          <w:b/>
          <w:bCs/>
        </w:rPr>
        <w:t xml:space="preserve"> результаты: </w:t>
      </w:r>
    </w:p>
    <w:p w:rsidR="000F144F" w:rsidRPr="00E92AB9" w:rsidRDefault="000F144F" w:rsidP="00E92AB9">
      <w:pPr>
        <w:pStyle w:val="Default"/>
        <w:jc w:val="both"/>
      </w:pPr>
      <w:r w:rsidRPr="00E92AB9">
        <w:t xml:space="preserve">1. Овладение способностью принимать и сохранять цели и задачи учебной деятельности, поиска средств её осуществления. </w:t>
      </w:r>
    </w:p>
    <w:p w:rsidR="000F144F" w:rsidRPr="00E92AB9" w:rsidRDefault="000F144F" w:rsidP="00E92AB9">
      <w:pPr>
        <w:pStyle w:val="Default"/>
        <w:spacing w:after="31"/>
        <w:jc w:val="both"/>
      </w:pPr>
      <w:r w:rsidRPr="00E92AB9">
        <w:t xml:space="preserve">2.Формирование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 </w:t>
      </w:r>
    </w:p>
    <w:p w:rsidR="000F144F" w:rsidRPr="00E92AB9" w:rsidRDefault="000F144F" w:rsidP="00E92AB9">
      <w:pPr>
        <w:pStyle w:val="Default"/>
        <w:spacing w:after="31"/>
        <w:jc w:val="both"/>
      </w:pPr>
      <w:r w:rsidRPr="00E92AB9">
        <w:t>3. Использование знаково-символических сре</w:t>
      </w:r>
      <w:proofErr w:type="gramStart"/>
      <w:r w:rsidRPr="00E92AB9">
        <w:t>дств пр</w:t>
      </w:r>
      <w:proofErr w:type="gramEnd"/>
      <w:r w:rsidRPr="00E92AB9">
        <w:t xml:space="preserve">едставления информации. </w:t>
      </w:r>
    </w:p>
    <w:p w:rsidR="000F144F" w:rsidRPr="00E92AB9" w:rsidRDefault="000F144F" w:rsidP="00E92AB9">
      <w:pPr>
        <w:pStyle w:val="Default"/>
        <w:spacing w:after="31"/>
        <w:jc w:val="both"/>
      </w:pPr>
      <w:r w:rsidRPr="00E92AB9">
        <w:t>4. Активное использование речевых средств и сре</w:t>
      </w:r>
      <w:proofErr w:type="gramStart"/>
      <w:r w:rsidRPr="00E92AB9">
        <w:t>дств дл</w:t>
      </w:r>
      <w:proofErr w:type="gramEnd"/>
      <w:r w:rsidRPr="00E92AB9">
        <w:t xml:space="preserve">я решения коммуникативных и познавательных задач. </w:t>
      </w:r>
    </w:p>
    <w:p w:rsidR="000F144F" w:rsidRPr="00E92AB9" w:rsidRDefault="000F144F" w:rsidP="00E92AB9">
      <w:pPr>
        <w:pStyle w:val="Default"/>
        <w:spacing w:after="31"/>
        <w:jc w:val="both"/>
      </w:pPr>
      <w:r w:rsidRPr="00E92AB9">
        <w:t xml:space="preserve">5. Использование различных способов поиска (в справочных источниках), сбора, обработки, анализа, организации, передачи и интерпретации информации. </w:t>
      </w:r>
    </w:p>
    <w:p w:rsidR="000F144F" w:rsidRPr="00E92AB9" w:rsidRDefault="000F144F" w:rsidP="00E92AB9">
      <w:pPr>
        <w:pStyle w:val="Default"/>
        <w:spacing w:after="31"/>
        <w:jc w:val="both"/>
      </w:pPr>
      <w:r w:rsidRPr="00E92AB9">
        <w:t xml:space="preserve">6. </w:t>
      </w:r>
      <w:proofErr w:type="gramStart"/>
      <w:r w:rsidRPr="00E92AB9">
        <w:t xml:space="preserve"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 </w:t>
      </w:r>
      <w:proofErr w:type="gramEnd"/>
    </w:p>
    <w:p w:rsidR="000F144F" w:rsidRPr="00E92AB9" w:rsidRDefault="000F144F" w:rsidP="00E92AB9">
      <w:pPr>
        <w:pStyle w:val="Default"/>
        <w:spacing w:after="31"/>
        <w:jc w:val="both"/>
      </w:pPr>
      <w:r w:rsidRPr="00E92AB9">
        <w:t xml:space="preserve">7. Готовность слушать собеседника и вести диалог, признавать возможность существования различных точек зрения и права каждого иметь свою, излагать своѐ мнение и аргументировать свою точку зрения и оценки событий. </w:t>
      </w:r>
    </w:p>
    <w:p w:rsidR="000F144F" w:rsidRPr="00E92AB9" w:rsidRDefault="000F144F" w:rsidP="00E92AB9">
      <w:pPr>
        <w:pStyle w:val="Default"/>
        <w:spacing w:after="31"/>
        <w:jc w:val="both"/>
      </w:pPr>
      <w:r w:rsidRPr="00E92AB9">
        <w:t xml:space="preserve">8. Определение общей цели и путей еѐ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0F144F" w:rsidRPr="00E92AB9" w:rsidRDefault="000F144F" w:rsidP="00E92AB9">
      <w:pPr>
        <w:pStyle w:val="Default"/>
        <w:spacing w:after="31"/>
        <w:jc w:val="both"/>
      </w:pPr>
      <w:r w:rsidRPr="00E92AB9">
        <w:lastRenderedPageBreak/>
        <w:t xml:space="preserve">9. Овладение базовыми предметными и </w:t>
      </w:r>
      <w:proofErr w:type="spellStart"/>
      <w:r w:rsidRPr="00E92AB9">
        <w:t>межпредметными</w:t>
      </w:r>
      <w:proofErr w:type="spellEnd"/>
      <w:r w:rsidRPr="00E92AB9">
        <w:t xml:space="preserve"> понятиями, отражающими существенные связи и отношения между объектами и процессами. </w:t>
      </w:r>
    </w:p>
    <w:p w:rsidR="000F144F" w:rsidRPr="00E92AB9" w:rsidRDefault="000F144F" w:rsidP="00E92AB9">
      <w:pPr>
        <w:pStyle w:val="Default"/>
        <w:jc w:val="both"/>
      </w:pPr>
      <w:r w:rsidRPr="00E92AB9">
        <w:t xml:space="preserve">10. </w:t>
      </w:r>
      <w:proofErr w:type="gramStart"/>
      <w:r w:rsidRPr="00E92AB9">
        <w:t xml:space="preserve">Умение работать в материальной и информационной среде начального общего образования (в том числе с учебным и моделями) в соответствии с содержанием учебного предмета «Литературное чтение на родном языке». </w:t>
      </w:r>
      <w:proofErr w:type="gramEnd"/>
    </w:p>
    <w:p w:rsidR="000F144F" w:rsidRPr="00E92AB9" w:rsidRDefault="000F144F" w:rsidP="00E92AB9">
      <w:pPr>
        <w:pStyle w:val="Default"/>
        <w:jc w:val="both"/>
      </w:pPr>
      <w:r w:rsidRPr="00E92AB9">
        <w:rPr>
          <w:b/>
          <w:bCs/>
        </w:rPr>
        <w:t xml:space="preserve">Предметные результаты: </w:t>
      </w:r>
    </w:p>
    <w:p w:rsidR="000F144F" w:rsidRPr="00E92AB9" w:rsidRDefault="000F144F" w:rsidP="00E92AB9">
      <w:pPr>
        <w:pStyle w:val="Default"/>
        <w:spacing w:after="31"/>
        <w:jc w:val="both"/>
      </w:pPr>
      <w:r w:rsidRPr="00E92AB9">
        <w:t xml:space="preserve"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</w:t>
      </w:r>
    </w:p>
    <w:p w:rsidR="000F144F" w:rsidRPr="00E92AB9" w:rsidRDefault="000F144F" w:rsidP="00E92AB9">
      <w:pPr>
        <w:pStyle w:val="Default"/>
        <w:spacing w:after="31"/>
        <w:jc w:val="both"/>
      </w:pPr>
      <w:r w:rsidRPr="00E92AB9">
        <w:t xml:space="preserve"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 </w:t>
      </w:r>
    </w:p>
    <w:p w:rsidR="000F144F" w:rsidRPr="00E92AB9" w:rsidRDefault="000F144F" w:rsidP="00E92AB9">
      <w:pPr>
        <w:pStyle w:val="Default"/>
        <w:spacing w:after="31"/>
        <w:jc w:val="both"/>
      </w:pPr>
      <w:r w:rsidRPr="00E92AB9">
        <w:t xml:space="preserve">3. </w:t>
      </w:r>
      <w:proofErr w:type="spellStart"/>
      <w:r w:rsidRPr="00E92AB9">
        <w:t>Сформированность</w:t>
      </w:r>
      <w:proofErr w:type="spellEnd"/>
      <w:r w:rsidRPr="00E92AB9">
        <w:t xml:space="preserve"> позитивного отношения к правильной устной речи как показателю общей культуры и гражданской позиции человека. </w:t>
      </w:r>
    </w:p>
    <w:p w:rsidR="000F144F" w:rsidRPr="00E92AB9" w:rsidRDefault="000F144F" w:rsidP="00E92AB9">
      <w:pPr>
        <w:pStyle w:val="Default"/>
        <w:jc w:val="both"/>
      </w:pPr>
      <w:r w:rsidRPr="00E92AB9">
        <w:t xml:space="preserve">4.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 </w:t>
      </w:r>
    </w:p>
    <w:p w:rsidR="000F144F" w:rsidRPr="00E92AB9" w:rsidRDefault="000F144F" w:rsidP="00A90A38">
      <w:pPr>
        <w:pStyle w:val="Default"/>
        <w:jc w:val="both"/>
      </w:pPr>
      <w:r w:rsidRPr="00E92AB9">
        <w:rPr>
          <w:b/>
          <w:bCs/>
          <w:i/>
          <w:iCs/>
        </w:rPr>
        <w:t xml:space="preserve">3 класс </w:t>
      </w:r>
    </w:p>
    <w:p w:rsidR="000F144F" w:rsidRPr="00E92AB9" w:rsidRDefault="000F144F" w:rsidP="00A90A38">
      <w:pPr>
        <w:pStyle w:val="Default"/>
        <w:jc w:val="both"/>
      </w:pPr>
      <w:r w:rsidRPr="00E92AB9">
        <w:rPr>
          <w:b/>
          <w:bCs/>
        </w:rPr>
        <w:t xml:space="preserve">Учащиеся должны иметь общее представление: </w:t>
      </w:r>
    </w:p>
    <w:p w:rsidR="000F144F" w:rsidRPr="00E92AB9" w:rsidRDefault="000F144F" w:rsidP="00A90A38">
      <w:pPr>
        <w:pStyle w:val="Default"/>
        <w:jc w:val="both"/>
      </w:pPr>
      <w:r>
        <w:t xml:space="preserve">- об </w:t>
      </w:r>
      <w:r w:rsidRPr="00E92AB9">
        <w:t xml:space="preserve">особенностях устного народного творчества по сравнению с </w:t>
      </w:r>
      <w:proofErr w:type="gramStart"/>
      <w:r w:rsidRPr="00E92AB9">
        <w:t>литературным</w:t>
      </w:r>
      <w:proofErr w:type="gramEnd"/>
      <w:r w:rsidRPr="00E92AB9">
        <w:t xml:space="preserve">; </w:t>
      </w:r>
    </w:p>
    <w:p w:rsidR="000F144F" w:rsidRPr="00E92AB9" w:rsidRDefault="000F144F" w:rsidP="00A90A38">
      <w:pPr>
        <w:pStyle w:val="Default"/>
        <w:jc w:val="both"/>
      </w:pPr>
      <w:r>
        <w:t>-</w:t>
      </w:r>
      <w:r w:rsidRPr="00E92AB9">
        <w:t xml:space="preserve">о функциональных особенностях фольклорных жанров; </w:t>
      </w:r>
    </w:p>
    <w:p w:rsidR="000F144F" w:rsidRPr="00E92AB9" w:rsidRDefault="000F144F" w:rsidP="00A90A38">
      <w:pPr>
        <w:pStyle w:val="Default"/>
        <w:jc w:val="both"/>
      </w:pPr>
      <w:r>
        <w:t>-</w:t>
      </w:r>
      <w:r w:rsidRPr="00E92AB9">
        <w:t xml:space="preserve">об общих корнях и путях развития литературы разных народов; </w:t>
      </w:r>
    </w:p>
    <w:p w:rsidR="000F144F" w:rsidRPr="00E92AB9" w:rsidRDefault="000F144F" w:rsidP="00A90A38">
      <w:pPr>
        <w:pStyle w:val="Default"/>
        <w:jc w:val="both"/>
      </w:pPr>
      <w:r>
        <w:t>-</w:t>
      </w:r>
      <w:r w:rsidRPr="00E92AB9">
        <w:t xml:space="preserve">о следах обряда и мифологических мотивах в фольклоре и литературе; </w:t>
      </w:r>
    </w:p>
    <w:p w:rsidR="000F144F" w:rsidRPr="00E92AB9" w:rsidRDefault="000F144F" w:rsidP="00A90A38">
      <w:pPr>
        <w:pStyle w:val="Default"/>
        <w:jc w:val="both"/>
      </w:pPr>
      <w:r>
        <w:t>-</w:t>
      </w:r>
      <w:r w:rsidRPr="00E92AB9">
        <w:t xml:space="preserve">об особенностях характеров героев в народной и авторской сказке. </w:t>
      </w:r>
    </w:p>
    <w:p w:rsidR="000F144F" w:rsidRPr="00E92AB9" w:rsidRDefault="000F144F" w:rsidP="00A90A38">
      <w:pPr>
        <w:pStyle w:val="Default"/>
        <w:jc w:val="both"/>
      </w:pPr>
      <w:r w:rsidRPr="00E92AB9">
        <w:rPr>
          <w:b/>
          <w:bCs/>
        </w:rPr>
        <w:t xml:space="preserve">Учащиеся должны знать: </w:t>
      </w:r>
    </w:p>
    <w:p w:rsidR="000F144F" w:rsidRPr="00E92AB9" w:rsidRDefault="000F144F" w:rsidP="00A90A38">
      <w:pPr>
        <w:pStyle w:val="Default"/>
        <w:jc w:val="both"/>
      </w:pPr>
      <w:r>
        <w:t>-</w:t>
      </w:r>
      <w:r w:rsidRPr="00E92AB9">
        <w:t xml:space="preserve">наизусть 3-5 стихотворений разных авторов по выбору ученика; </w:t>
      </w:r>
    </w:p>
    <w:p w:rsidR="000F144F" w:rsidRPr="00E92AB9" w:rsidRDefault="000F144F" w:rsidP="00A90A38">
      <w:pPr>
        <w:pStyle w:val="Default"/>
        <w:jc w:val="both"/>
      </w:pPr>
      <w:r>
        <w:t>-</w:t>
      </w:r>
      <w:r w:rsidRPr="00E92AB9">
        <w:t xml:space="preserve">имена 4-5`классиков русской и зарубежной литературы, 4-5 современных писателей (поэтов) и названия их произведений, прочитанных в классе; </w:t>
      </w:r>
    </w:p>
    <w:p w:rsidR="000F144F" w:rsidRPr="00E92AB9" w:rsidRDefault="000F144F" w:rsidP="00A90A38">
      <w:pPr>
        <w:pStyle w:val="Default"/>
        <w:jc w:val="both"/>
      </w:pPr>
      <w:r>
        <w:t>-</w:t>
      </w:r>
      <w:r w:rsidRPr="00E92AB9">
        <w:t xml:space="preserve">2 </w:t>
      </w:r>
      <w:proofErr w:type="gramStart"/>
      <w:r w:rsidRPr="00E92AB9">
        <w:t>периодических</w:t>
      </w:r>
      <w:proofErr w:type="gramEnd"/>
      <w:r w:rsidRPr="00E92AB9">
        <w:t xml:space="preserve"> литературно-художественных и публицистических издания. </w:t>
      </w:r>
    </w:p>
    <w:p w:rsidR="000F144F" w:rsidRPr="00E92AB9" w:rsidRDefault="000F144F" w:rsidP="00A90A38">
      <w:pPr>
        <w:pStyle w:val="Default"/>
        <w:jc w:val="both"/>
      </w:pPr>
      <w:r w:rsidRPr="00E92AB9">
        <w:rPr>
          <w:b/>
          <w:bCs/>
        </w:rPr>
        <w:t xml:space="preserve">Учащиеся должны уметь: </w:t>
      </w:r>
    </w:p>
    <w:p w:rsidR="000F144F" w:rsidRPr="00E92AB9" w:rsidRDefault="000F144F" w:rsidP="00A90A38">
      <w:pPr>
        <w:pStyle w:val="Default"/>
        <w:jc w:val="both"/>
      </w:pPr>
      <w:r>
        <w:t>-</w:t>
      </w:r>
      <w:r w:rsidRPr="00E92AB9">
        <w:t xml:space="preserve">читать правильно и выразительно целыми словами вслух и про себя; темп чтения 80 - 90 слов в минуту; </w:t>
      </w:r>
    </w:p>
    <w:p w:rsidR="000F144F" w:rsidRPr="00E92AB9" w:rsidRDefault="000F144F" w:rsidP="00A90A38">
      <w:pPr>
        <w:pStyle w:val="Default"/>
        <w:jc w:val="both"/>
      </w:pPr>
      <w:r>
        <w:t>-</w:t>
      </w:r>
      <w:r w:rsidRPr="00E92AB9">
        <w:t xml:space="preserve">различать жанры детского игрового фольклора, малые жанры фольклора; </w:t>
      </w:r>
    </w:p>
    <w:p w:rsidR="000F144F" w:rsidRPr="00E92AB9" w:rsidRDefault="000F144F" w:rsidP="00A90A38">
      <w:pPr>
        <w:pStyle w:val="Default"/>
        <w:jc w:val="both"/>
      </w:pPr>
      <w:r>
        <w:t>-</w:t>
      </w:r>
      <w:r w:rsidRPr="00E92AB9">
        <w:t xml:space="preserve">находить и различать средства художественной выразительности в произведениях фольклора и в авторской литературе; </w:t>
      </w:r>
    </w:p>
    <w:p w:rsidR="000F144F" w:rsidRPr="00E92AB9" w:rsidRDefault="000F144F" w:rsidP="00A90A38">
      <w:pPr>
        <w:pStyle w:val="Default"/>
        <w:jc w:val="both"/>
      </w:pPr>
      <w:r>
        <w:t>-</w:t>
      </w:r>
      <w:r w:rsidRPr="00E92AB9">
        <w:t xml:space="preserve">находить фольклорные мотивы и </w:t>
      </w:r>
      <w:proofErr w:type="gramStart"/>
      <w:r w:rsidRPr="00E92AB9">
        <w:t>при</w:t>
      </w:r>
      <w:proofErr w:type="gramEnd"/>
      <w:r w:rsidRPr="00E92AB9">
        <w:t>ѐ</w:t>
      </w:r>
      <w:proofErr w:type="gramStart"/>
      <w:r w:rsidRPr="00E92AB9">
        <w:t>мы</w:t>
      </w:r>
      <w:proofErr w:type="gramEnd"/>
      <w:r w:rsidRPr="00E92AB9">
        <w:t xml:space="preserve"> устного народного творчества в авторских произведениях; </w:t>
      </w:r>
    </w:p>
    <w:p w:rsidR="000F144F" w:rsidRPr="00E92AB9" w:rsidRDefault="000F144F" w:rsidP="00A90A38">
      <w:pPr>
        <w:pStyle w:val="Default"/>
        <w:jc w:val="both"/>
      </w:pPr>
      <w:r>
        <w:t>-</w:t>
      </w:r>
      <w:r w:rsidRPr="00E92AB9">
        <w:t xml:space="preserve">эмоционально воспринимать характеры героев произведений; </w:t>
      </w:r>
    </w:p>
    <w:p w:rsidR="000F144F" w:rsidRPr="00E92AB9" w:rsidRDefault="000F144F" w:rsidP="00A90A38">
      <w:pPr>
        <w:pStyle w:val="Default"/>
        <w:jc w:val="both"/>
      </w:pPr>
      <w:r>
        <w:t>-</w:t>
      </w:r>
      <w:r w:rsidRPr="00E92AB9">
        <w:t xml:space="preserve">сравнивать характеры героев разных произведений; </w:t>
      </w:r>
    </w:p>
    <w:p w:rsidR="000F144F" w:rsidRPr="00E92AB9" w:rsidRDefault="000F144F" w:rsidP="00A90A38">
      <w:pPr>
        <w:pStyle w:val="Default"/>
        <w:jc w:val="both"/>
      </w:pPr>
      <w:r>
        <w:t>-</w:t>
      </w:r>
      <w:r w:rsidRPr="00E92AB9">
        <w:t xml:space="preserve">сравнивать </w:t>
      </w:r>
      <w:proofErr w:type="gramStart"/>
      <w:r w:rsidRPr="00E92AB9">
        <w:t>своѐ и</w:t>
      </w:r>
      <w:proofErr w:type="gramEnd"/>
      <w:r w:rsidRPr="00E92AB9">
        <w:t xml:space="preserve"> авторское отношение к герою; рассказывать о любимом литературном герое. </w:t>
      </w:r>
    </w:p>
    <w:p w:rsidR="000F144F" w:rsidRPr="00E92AB9" w:rsidRDefault="000F144F" w:rsidP="00A90A38">
      <w:pPr>
        <w:pStyle w:val="Default"/>
        <w:jc w:val="both"/>
      </w:pPr>
      <w:r w:rsidRPr="00E92AB9">
        <w:rPr>
          <w:b/>
          <w:bCs/>
          <w:i/>
          <w:iCs/>
        </w:rPr>
        <w:t xml:space="preserve">4 класс </w:t>
      </w:r>
    </w:p>
    <w:p w:rsidR="000F144F" w:rsidRDefault="000F144F" w:rsidP="00A90A38">
      <w:pPr>
        <w:pStyle w:val="Default"/>
        <w:jc w:val="both"/>
      </w:pPr>
      <w:r>
        <w:rPr>
          <w:b/>
        </w:rPr>
        <w:t>Учащиеся должны и</w:t>
      </w:r>
      <w:r w:rsidRPr="00A90A38">
        <w:rPr>
          <w:b/>
        </w:rPr>
        <w:t>меть общее представление</w:t>
      </w:r>
      <w:r>
        <w:rPr>
          <w:b/>
        </w:rPr>
        <w:t>:</w:t>
      </w:r>
    </w:p>
    <w:p w:rsidR="000F144F" w:rsidRPr="00E92AB9" w:rsidRDefault="000F144F" w:rsidP="00A90A38">
      <w:pPr>
        <w:pStyle w:val="Default"/>
        <w:jc w:val="both"/>
      </w:pPr>
      <w:r>
        <w:t>-</w:t>
      </w:r>
      <w:r w:rsidRPr="00E92AB9">
        <w:t xml:space="preserve">о делении литературы на разные виды повествования: прозу, поэзию, драму; о способах выражения авторского отношения в разных видах повествования. </w:t>
      </w:r>
    </w:p>
    <w:p w:rsidR="000F144F" w:rsidRPr="00E92AB9" w:rsidRDefault="000F144F" w:rsidP="00A90A38">
      <w:pPr>
        <w:pStyle w:val="Default"/>
        <w:jc w:val="both"/>
      </w:pPr>
      <w:r>
        <w:t>-з</w:t>
      </w:r>
      <w:r w:rsidRPr="00E92AB9">
        <w:t xml:space="preserve">нать наизусть 4-5 стихотворений разных авторов, из них ряд стихотворений любимого поэта. </w:t>
      </w:r>
    </w:p>
    <w:p w:rsidR="000F144F" w:rsidRPr="00E92AB9" w:rsidRDefault="000F144F" w:rsidP="00A90A38">
      <w:pPr>
        <w:pStyle w:val="Default"/>
        <w:jc w:val="both"/>
      </w:pPr>
      <w:r w:rsidRPr="00E92AB9">
        <w:rPr>
          <w:b/>
          <w:bCs/>
        </w:rPr>
        <w:t xml:space="preserve">У </w:t>
      </w:r>
      <w:proofErr w:type="gramStart"/>
      <w:r w:rsidRPr="00E92AB9">
        <w:rPr>
          <w:b/>
          <w:bCs/>
        </w:rPr>
        <w:t>м</w:t>
      </w:r>
      <w:proofErr w:type="gramEnd"/>
      <w:r w:rsidRPr="00E92AB9">
        <w:rPr>
          <w:b/>
          <w:bCs/>
        </w:rPr>
        <w:t xml:space="preserve"> е т ь: </w:t>
      </w:r>
    </w:p>
    <w:p w:rsidR="000F144F" w:rsidRPr="00E92AB9" w:rsidRDefault="000F144F" w:rsidP="00A90A38">
      <w:pPr>
        <w:pStyle w:val="Default"/>
        <w:jc w:val="both"/>
      </w:pPr>
      <w:r w:rsidRPr="00E92AB9">
        <w:t xml:space="preserve">– читать свободно, бегло и выразительно, вслух и про себя; темп чтения 90–120 слов в минуту; </w:t>
      </w:r>
    </w:p>
    <w:p w:rsidR="000F144F" w:rsidRPr="00E92AB9" w:rsidRDefault="000F144F" w:rsidP="00A90A38">
      <w:pPr>
        <w:pStyle w:val="Default"/>
        <w:jc w:val="both"/>
      </w:pPr>
      <w:r w:rsidRPr="00E92AB9">
        <w:t xml:space="preserve">– выделять главную идею и основные проблемы литературного произведения; </w:t>
      </w:r>
    </w:p>
    <w:p w:rsidR="000F144F" w:rsidRPr="00E92AB9" w:rsidRDefault="000F144F" w:rsidP="00A90A38">
      <w:pPr>
        <w:pStyle w:val="Default"/>
        <w:jc w:val="both"/>
      </w:pPr>
      <w:r w:rsidRPr="00E92AB9">
        <w:lastRenderedPageBreak/>
        <w:t xml:space="preserve">– находить черты, сходства и различия в рассказе и повести; в авторской и народной, волшебной сказке; </w:t>
      </w:r>
    </w:p>
    <w:p w:rsidR="000F144F" w:rsidRPr="00E92AB9" w:rsidRDefault="000F144F" w:rsidP="00A90A38">
      <w:pPr>
        <w:pStyle w:val="Default"/>
        <w:jc w:val="both"/>
      </w:pPr>
      <w:proofErr w:type="gramStart"/>
      <w:r w:rsidRPr="00E92AB9">
        <w:t xml:space="preserve">– выделять средства художественной выразительности в литературном произведении (сравнение, олицетворение, контраст, гипербола, эпитет, звукопись; повтор); </w:t>
      </w:r>
      <w:proofErr w:type="gramEnd"/>
    </w:p>
    <w:p w:rsidR="000F144F" w:rsidRPr="00E92AB9" w:rsidRDefault="000F144F" w:rsidP="00A90A38">
      <w:pPr>
        <w:pStyle w:val="Default"/>
        <w:jc w:val="both"/>
      </w:pPr>
      <w:r w:rsidRPr="00E92AB9">
        <w:t>– воспринимать оттенки чу</w:t>
      </w:r>
      <w:proofErr w:type="gramStart"/>
      <w:r w:rsidRPr="00E92AB9">
        <w:t>вств в п</w:t>
      </w:r>
      <w:proofErr w:type="gramEnd"/>
      <w:r w:rsidRPr="00E92AB9">
        <w:t xml:space="preserve">оэтическом произведении; </w:t>
      </w:r>
    </w:p>
    <w:p w:rsidR="000F144F" w:rsidRPr="00E92AB9" w:rsidRDefault="000F144F" w:rsidP="00A90A38">
      <w:pPr>
        <w:pStyle w:val="Default"/>
        <w:jc w:val="both"/>
      </w:pPr>
      <w:r w:rsidRPr="00E92AB9">
        <w:t xml:space="preserve">– находить черты сходства и различия в рассказе и повести; в авторской и народной, волшебной сказке; </w:t>
      </w:r>
    </w:p>
    <w:p w:rsidR="000F144F" w:rsidRPr="00E92AB9" w:rsidRDefault="000F144F" w:rsidP="00A90A38">
      <w:pPr>
        <w:pStyle w:val="Default"/>
        <w:jc w:val="both"/>
      </w:pPr>
      <w:r w:rsidRPr="00E92AB9">
        <w:t xml:space="preserve">– практически различать прозаическое, поэтическое и драматическое произведения и показывать особенности каждого вида повествования; </w:t>
      </w:r>
    </w:p>
    <w:p w:rsidR="000F144F" w:rsidRPr="00E92AB9" w:rsidRDefault="000F144F" w:rsidP="00A90A38">
      <w:pPr>
        <w:pStyle w:val="Default"/>
        <w:jc w:val="both"/>
      </w:pPr>
      <w:r w:rsidRPr="00E92AB9">
        <w:t xml:space="preserve">– рассказывать о любимом писателе, поэте; </w:t>
      </w:r>
    </w:p>
    <w:p w:rsidR="000F144F" w:rsidRPr="00E92AB9" w:rsidRDefault="000F144F" w:rsidP="00A90A38">
      <w:pPr>
        <w:pStyle w:val="Default"/>
        <w:jc w:val="both"/>
      </w:pPr>
      <w:r w:rsidRPr="00E92AB9">
        <w:t xml:space="preserve">– устно и письменно высказываться на тему литературного произведения и на свободную тему. </w:t>
      </w:r>
    </w:p>
    <w:p w:rsidR="000F144F" w:rsidRDefault="000F144F" w:rsidP="00A90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144F" w:rsidRPr="00E92AB9" w:rsidRDefault="000F144F" w:rsidP="00E92AB9">
      <w:pPr>
        <w:pStyle w:val="Default"/>
        <w:jc w:val="both"/>
      </w:pPr>
    </w:p>
    <w:p w:rsidR="000F144F" w:rsidRPr="00E92AB9" w:rsidRDefault="000F144F" w:rsidP="00E92AB9">
      <w:pPr>
        <w:pStyle w:val="Default"/>
        <w:jc w:val="both"/>
        <w:rPr>
          <w:b/>
          <w:bCs/>
        </w:rPr>
      </w:pPr>
    </w:p>
    <w:p w:rsidR="000F144F" w:rsidRPr="00E92AB9" w:rsidRDefault="000F144F" w:rsidP="00A90A38">
      <w:pPr>
        <w:pStyle w:val="Default"/>
        <w:jc w:val="center"/>
        <w:rPr>
          <w:b/>
          <w:bCs/>
        </w:rPr>
      </w:pPr>
      <w:r w:rsidRPr="00E92AB9">
        <w:rPr>
          <w:b/>
          <w:bCs/>
        </w:rPr>
        <w:t>Содержание учебного предмета</w:t>
      </w:r>
    </w:p>
    <w:p w:rsidR="000F144F" w:rsidRPr="00E92AB9" w:rsidRDefault="000F144F" w:rsidP="00E92AB9">
      <w:pPr>
        <w:pStyle w:val="Default"/>
        <w:jc w:val="both"/>
      </w:pPr>
      <w:r w:rsidRPr="00E92AB9">
        <w:rPr>
          <w:b/>
          <w:bCs/>
        </w:rPr>
        <w:t xml:space="preserve">Виды речевой деятельности </w:t>
      </w:r>
    </w:p>
    <w:p w:rsidR="000F144F" w:rsidRPr="00E92AB9" w:rsidRDefault="000F144F" w:rsidP="00E92AB9">
      <w:pPr>
        <w:pStyle w:val="Default"/>
        <w:jc w:val="both"/>
      </w:pPr>
      <w:r w:rsidRPr="00E92AB9">
        <w:rPr>
          <w:b/>
          <w:bCs/>
        </w:rPr>
        <w:t xml:space="preserve">Слушание. </w:t>
      </w:r>
      <w:r w:rsidRPr="00E92AB9">
        <w:t xml:space="preserve">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0F144F" w:rsidRPr="00E92AB9" w:rsidRDefault="000F144F" w:rsidP="00E92AB9">
      <w:pPr>
        <w:pStyle w:val="Default"/>
        <w:jc w:val="both"/>
      </w:pPr>
      <w:r w:rsidRPr="00E92AB9">
        <w:rPr>
          <w:b/>
          <w:bCs/>
        </w:rPr>
        <w:t xml:space="preserve">Говорение. </w:t>
      </w:r>
      <w:r w:rsidRPr="00E92AB9">
        <w:t>Выбор языковых сре</w:t>
      </w:r>
      <w:proofErr w:type="gramStart"/>
      <w:r w:rsidRPr="00E92AB9">
        <w:t>дств в с</w:t>
      </w:r>
      <w:proofErr w:type="gramEnd"/>
      <w:r w:rsidRPr="00E92AB9">
        <w:t xml:space="preserve"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 и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 </w:t>
      </w:r>
    </w:p>
    <w:p w:rsidR="000F144F" w:rsidRPr="00E92AB9" w:rsidRDefault="000F144F" w:rsidP="00E92AB9">
      <w:pPr>
        <w:pStyle w:val="Default"/>
        <w:jc w:val="both"/>
      </w:pPr>
      <w:r w:rsidRPr="00E92AB9">
        <w:rPr>
          <w:b/>
          <w:bCs/>
        </w:rPr>
        <w:t xml:space="preserve">Чтение. </w:t>
      </w:r>
      <w:r w:rsidRPr="00E92AB9"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 </w:t>
      </w:r>
    </w:p>
    <w:p w:rsidR="000F144F" w:rsidRPr="00E92AB9" w:rsidRDefault="000F144F" w:rsidP="00E92AB9">
      <w:pPr>
        <w:pStyle w:val="Default"/>
        <w:jc w:val="both"/>
      </w:pPr>
      <w:r w:rsidRPr="00E92AB9">
        <w:rPr>
          <w:b/>
          <w:bCs/>
        </w:rPr>
        <w:t xml:space="preserve">Письмо. </w:t>
      </w:r>
      <w:r w:rsidRPr="00E92AB9">
        <w:t xml:space="preserve">Овладение разборчивым аккуратным письмом с учѐтом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E92AB9">
        <w:t xml:space="preserve"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художников, просмотра фрагмента видеозаписи и т. п.). </w:t>
      </w:r>
      <w:proofErr w:type="gramEnd"/>
    </w:p>
    <w:p w:rsidR="000F144F" w:rsidRPr="00E92AB9" w:rsidRDefault="000F144F" w:rsidP="00E92AB9">
      <w:pPr>
        <w:pStyle w:val="Default"/>
        <w:jc w:val="both"/>
      </w:pPr>
      <w:r w:rsidRPr="00E92AB9">
        <w:rPr>
          <w:b/>
          <w:bCs/>
        </w:rPr>
        <w:t xml:space="preserve">Развитие речи. </w:t>
      </w:r>
      <w:r w:rsidRPr="00E92AB9">
        <w:t xml:space="preserve"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0F144F" w:rsidRPr="00E92AB9" w:rsidRDefault="000F144F" w:rsidP="00E92AB9">
      <w:pPr>
        <w:pStyle w:val="Default"/>
        <w:jc w:val="both"/>
      </w:pPr>
      <w:r w:rsidRPr="00E92AB9">
        <w:t xml:space="preserve">Осознание </w:t>
      </w:r>
      <w:proofErr w:type="gramStart"/>
      <w:r w:rsidRPr="00E92AB9">
        <w:t>ситуации</w:t>
      </w:r>
      <w:proofErr w:type="gramEnd"/>
      <w:r w:rsidRPr="00E92AB9">
        <w:t xml:space="preserve"> общения: с </w:t>
      </w:r>
      <w:proofErr w:type="gramStart"/>
      <w:r w:rsidRPr="00E92AB9">
        <w:t>какой</w:t>
      </w:r>
      <w:proofErr w:type="gramEnd"/>
      <w:r w:rsidRPr="00E92AB9">
        <w:t xml:space="preserve"> целью, с кем и где происходит общение? </w:t>
      </w:r>
    </w:p>
    <w:p w:rsidR="000F144F" w:rsidRPr="00E92AB9" w:rsidRDefault="000F144F" w:rsidP="00E92AB9">
      <w:pPr>
        <w:pStyle w:val="Default"/>
        <w:jc w:val="both"/>
      </w:pPr>
      <w:r w:rsidRPr="00E92AB9">
        <w:t xml:space="preserve">Практическое овладение диалогической формой речи. Выражение собственного мнения, его аргументация с учѐтом ситуации общения. Овладение умениями ведения разговора (начать, поддержать, закончить разговор, привлечь внимание и т. п.). </w:t>
      </w:r>
    </w:p>
    <w:p w:rsidR="000F144F" w:rsidRPr="00E92AB9" w:rsidRDefault="000F144F" w:rsidP="00E92AB9">
      <w:pPr>
        <w:pStyle w:val="Default"/>
        <w:jc w:val="both"/>
      </w:pPr>
      <w:r w:rsidRPr="00E92AB9">
        <w:t xml:space="preserve">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 </w:t>
      </w:r>
    </w:p>
    <w:p w:rsidR="000F144F" w:rsidRPr="00E92AB9" w:rsidRDefault="000F144F" w:rsidP="00E92AB9">
      <w:pPr>
        <w:pStyle w:val="Default"/>
        <w:jc w:val="both"/>
      </w:pPr>
      <w:r w:rsidRPr="00E92AB9">
        <w:lastRenderedPageBreak/>
        <w:t xml:space="preserve">Практическое овладение монологической формой речи. Умение строить устное монологическое высказывание на определѐнную тему с использованием разных типов речи (описание, повествование, рассуждение). </w:t>
      </w:r>
    </w:p>
    <w:p w:rsidR="000F144F" w:rsidRPr="00E92AB9" w:rsidRDefault="000F144F" w:rsidP="00E92AB9">
      <w:pPr>
        <w:pStyle w:val="Default"/>
        <w:jc w:val="both"/>
      </w:pPr>
      <w:r w:rsidRPr="00E92AB9">
        <w:t xml:space="preserve">Последовательность предложений в тексте. </w:t>
      </w:r>
    </w:p>
    <w:p w:rsidR="000F144F" w:rsidRPr="00E92AB9" w:rsidRDefault="000F144F" w:rsidP="00E92AB9">
      <w:pPr>
        <w:pStyle w:val="Default"/>
        <w:jc w:val="both"/>
      </w:pPr>
      <w:r w:rsidRPr="00E92AB9">
        <w:t xml:space="preserve">Последовательность частей текста (абзацев). </w:t>
      </w:r>
    </w:p>
    <w:p w:rsidR="000F144F" w:rsidRPr="00E92AB9" w:rsidRDefault="000F144F" w:rsidP="00E92AB9">
      <w:pPr>
        <w:pStyle w:val="Default"/>
        <w:jc w:val="both"/>
      </w:pPr>
      <w:r w:rsidRPr="00E92AB9">
        <w:t xml:space="preserve">Комплексная работа над структурой текста: </w:t>
      </w:r>
      <w:proofErr w:type="spellStart"/>
      <w:r w:rsidRPr="00E92AB9">
        <w:t>озаглавливание</w:t>
      </w:r>
      <w:proofErr w:type="spellEnd"/>
      <w:r w:rsidRPr="00E92AB9">
        <w:t xml:space="preserve">, корректирование порядка предложений и частей текста (абзацев). </w:t>
      </w:r>
    </w:p>
    <w:p w:rsidR="000F144F" w:rsidRPr="00E92AB9" w:rsidRDefault="000F144F" w:rsidP="00E92AB9">
      <w:pPr>
        <w:pStyle w:val="Default"/>
        <w:jc w:val="both"/>
      </w:pPr>
      <w:r w:rsidRPr="00E92AB9">
        <w:t xml:space="preserve">План текста. Составление планов к заданным текстам. Создание собственных текстов по предложенным и самостоятельно составленным планам. </w:t>
      </w:r>
    </w:p>
    <w:p w:rsidR="000F144F" w:rsidRPr="00E92AB9" w:rsidRDefault="000F144F" w:rsidP="00E92AB9">
      <w:pPr>
        <w:pStyle w:val="Default"/>
        <w:jc w:val="both"/>
      </w:pPr>
      <w:r w:rsidRPr="00E92AB9">
        <w:t xml:space="preserve">Типы текстов: описание, повествование, рассуждение, их особенности. </w:t>
      </w:r>
    </w:p>
    <w:p w:rsidR="000F144F" w:rsidRPr="00E92AB9" w:rsidRDefault="000F144F" w:rsidP="00E92AB9">
      <w:pPr>
        <w:pStyle w:val="Default"/>
        <w:jc w:val="both"/>
      </w:pPr>
      <w:r w:rsidRPr="00E92AB9">
        <w:rPr>
          <w:b/>
          <w:bCs/>
        </w:rPr>
        <w:t xml:space="preserve">Лексика. </w:t>
      </w:r>
      <w:r w:rsidRPr="00E92AB9">
        <w:t>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0F144F" w:rsidRPr="00E92AB9" w:rsidRDefault="000F144F" w:rsidP="00E92AB9">
      <w:pPr>
        <w:pStyle w:val="Default"/>
        <w:jc w:val="both"/>
      </w:pPr>
      <w:r w:rsidRPr="00E92AB9">
        <w:rPr>
          <w:b/>
          <w:bCs/>
        </w:rPr>
        <w:t>Состав слова (</w:t>
      </w:r>
      <w:proofErr w:type="spellStart"/>
      <w:r w:rsidRPr="00E92AB9">
        <w:rPr>
          <w:b/>
          <w:bCs/>
        </w:rPr>
        <w:t>морфемика</w:t>
      </w:r>
      <w:proofErr w:type="spellEnd"/>
      <w:r w:rsidRPr="00E92AB9">
        <w:rPr>
          <w:b/>
          <w:bCs/>
        </w:rPr>
        <w:t xml:space="preserve">). </w:t>
      </w:r>
      <w:r w:rsidRPr="00E92AB9"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 покоренных слов и синонимов, однокоренных слов и слов </w:t>
      </w:r>
      <w:proofErr w:type="gramStart"/>
      <w:r w:rsidRPr="00E92AB9">
        <w:t>г</w:t>
      </w:r>
      <w:proofErr w:type="gramEnd"/>
      <w:r w:rsidRPr="00E92AB9">
        <w:t xml:space="preserve"> омонимичными корнями. Выделение в словах с однозначно выделяемыми морфемами окончания, корня, приставки, суффикса</w:t>
      </w:r>
      <w:proofErr w:type="gramStart"/>
      <w:r w:rsidRPr="00E92AB9">
        <w:t xml:space="preserve"> ,</w:t>
      </w:r>
      <w:proofErr w:type="gramEnd"/>
      <w:r w:rsidRPr="00E92AB9">
        <w:t xml:space="preserve"> основы. Различение изменяемых и неизменяемых слов. Представление о значении суффиксов и приставок. Образование однокоренных слов с помощью суффиксов и приставок. Сложные слова. Нахождение корня в однокоренных словах с чередованием согласных в корне. Разбор слова по составу. </w:t>
      </w:r>
    </w:p>
    <w:p w:rsidR="000F144F" w:rsidRPr="00E92AB9" w:rsidRDefault="000F144F" w:rsidP="00E92AB9">
      <w:pPr>
        <w:pStyle w:val="Default"/>
        <w:jc w:val="both"/>
      </w:pPr>
      <w:r w:rsidRPr="00E92AB9">
        <w:rPr>
          <w:b/>
          <w:bCs/>
        </w:rPr>
        <w:t>Умение слушать (</w:t>
      </w:r>
      <w:proofErr w:type="spellStart"/>
      <w:r w:rsidRPr="00E92AB9">
        <w:rPr>
          <w:b/>
          <w:bCs/>
        </w:rPr>
        <w:t>аудирование</w:t>
      </w:r>
      <w:proofErr w:type="spellEnd"/>
      <w:r w:rsidRPr="00E92AB9">
        <w:rPr>
          <w:b/>
          <w:bCs/>
        </w:rPr>
        <w:t>)</w:t>
      </w:r>
      <w:proofErr w:type="gramStart"/>
      <w:r w:rsidRPr="00E92AB9">
        <w:rPr>
          <w:b/>
          <w:bCs/>
        </w:rPr>
        <w:t xml:space="preserve"> .</w:t>
      </w:r>
      <w:proofErr w:type="gramEnd"/>
      <w:r w:rsidRPr="00E92AB9">
        <w:rPr>
          <w:b/>
          <w:bCs/>
        </w:rPr>
        <w:t xml:space="preserve"> </w:t>
      </w:r>
      <w:r w:rsidRPr="00E92AB9">
        <w:t xml:space="preserve">Восприятие на слух звучащей речи (высказывание собеседника, слушание различных текстов). </w:t>
      </w:r>
      <w:proofErr w:type="gramStart"/>
      <w:r w:rsidRPr="00E92AB9">
        <w:t>Адекватное понимание содержания звучащей речи, умение отвечать на вопросы по содержанию прослушанного произведения, определение последовательности событий, осознание цели речевого высказывания, умение задавать вопросы по прослушанному учебному, научно-познавательному и художественному произведениям.</w:t>
      </w:r>
      <w:proofErr w:type="gramEnd"/>
      <w:r w:rsidRPr="00E92AB9">
        <w:t xml:space="preserve"> Развитие умения наблюдать за выразительностью речи, за особенностью авторского стиля. </w:t>
      </w:r>
    </w:p>
    <w:p w:rsidR="000F144F" w:rsidRPr="00E92AB9" w:rsidRDefault="000F144F" w:rsidP="00E92AB9">
      <w:pPr>
        <w:pStyle w:val="Default"/>
        <w:jc w:val="both"/>
      </w:pPr>
      <w:r w:rsidRPr="00E92AB9">
        <w:rPr>
          <w:b/>
          <w:bCs/>
        </w:rPr>
        <w:t>Чтение</w:t>
      </w:r>
      <w:proofErr w:type="gramStart"/>
      <w:r w:rsidRPr="00E92AB9">
        <w:rPr>
          <w:b/>
          <w:bCs/>
        </w:rPr>
        <w:t xml:space="preserve"> .</w:t>
      </w:r>
      <w:proofErr w:type="gramEnd"/>
      <w:r w:rsidRPr="00E92AB9">
        <w:rPr>
          <w:b/>
          <w:bCs/>
        </w:rPr>
        <w:t xml:space="preserve"> </w:t>
      </w:r>
      <w:r w:rsidRPr="00E92AB9">
        <w:t>Чтение вслух. Ориентация на развитие речевой культуры учащихся формирование у них коммуникативно-речевых умений и навыков</w:t>
      </w:r>
      <w:proofErr w:type="gramStart"/>
      <w:r w:rsidRPr="00E92AB9">
        <w:t xml:space="preserve"> .</w:t>
      </w:r>
      <w:proofErr w:type="gramEnd"/>
      <w:r w:rsidRPr="00E92AB9">
        <w:t>Постепенный переход от слогового к плавному, осмысленному,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 (выбрать тон и темп чтения, определить логические ударения и паузы)</w:t>
      </w:r>
      <w:proofErr w:type="gramStart"/>
      <w:r w:rsidRPr="00E92AB9">
        <w:t>.Р</w:t>
      </w:r>
      <w:proofErr w:type="gramEnd"/>
      <w:r w:rsidRPr="00E92AB9">
        <w:t xml:space="preserve">азвитие умения переходить от чтения вслух и чтению про себя. Чтение про себя. Осознание смысла произведения при чтении про себя (доступных по объѐму и жанру произведений). Определение вида чтения (изучающее, ознакомительное, выборочное), умение находить в тексте необходимую информацию, понимание еѐ особенностей. </w:t>
      </w:r>
    </w:p>
    <w:p w:rsidR="000F144F" w:rsidRPr="00E92AB9" w:rsidRDefault="000F144F" w:rsidP="00E92AB9">
      <w:pPr>
        <w:pStyle w:val="Default"/>
        <w:jc w:val="both"/>
      </w:pPr>
      <w:r w:rsidRPr="00E92AB9">
        <w:rPr>
          <w:b/>
          <w:bCs/>
        </w:rPr>
        <w:t xml:space="preserve">Работа с разными видами текста </w:t>
      </w:r>
      <w:r w:rsidRPr="00E92AB9">
        <w:t xml:space="preserve">Общее представление о разных видах текста: художественном, учебном, научно-популярном — и их сравнение. Определение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 Практическое освоение умения отличать текст от набора предложений. Прогнозирование содержания книги по еѐ названию и оформлению. Самостоятельное определение темы и главной мысли произведения по вопросам и самостоятельное деление текста на смысловые части, </w:t>
      </w:r>
      <w:r w:rsidRPr="00E92AB9">
        <w:lastRenderedPageBreak/>
        <w:t xml:space="preserve">их </w:t>
      </w:r>
      <w:proofErr w:type="spellStart"/>
      <w:r w:rsidRPr="00E92AB9">
        <w:t>озаглавливание</w:t>
      </w:r>
      <w:proofErr w:type="spellEnd"/>
      <w:r w:rsidRPr="00E92AB9">
        <w:t xml:space="preserve">. Умение работать с разными видами информации. 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 </w:t>
      </w:r>
    </w:p>
    <w:p w:rsidR="000F144F" w:rsidRPr="00E92AB9" w:rsidRDefault="000F144F" w:rsidP="00E92AB9">
      <w:pPr>
        <w:pStyle w:val="Default"/>
        <w:jc w:val="both"/>
      </w:pPr>
      <w:r w:rsidRPr="00E92AB9">
        <w:rPr>
          <w:b/>
          <w:bCs/>
        </w:rPr>
        <w:t xml:space="preserve">Библиографическая культура </w:t>
      </w:r>
      <w:r w:rsidRPr="00E92AB9">
        <w:t xml:space="preserve">Книга как особый вид искусства. Книга как источник необходимых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титульный лист, аннотация, иллюстрации. </w:t>
      </w:r>
      <w:proofErr w:type="gramStart"/>
      <w:r w:rsidRPr="00E92AB9">
        <w:t>Умение самостоятельно составить аннотацию Виды информации в книге: научная, художественная (с опорой на внешние показатели книги, еѐ справочно-иллюстративный материал.</w:t>
      </w:r>
      <w:proofErr w:type="gramEnd"/>
      <w:r w:rsidRPr="00E92AB9">
        <w:t xml:space="preserve"> 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</w:t>
      </w:r>
      <w:proofErr w:type="gramStart"/>
      <w:r w:rsidRPr="00E92AB9">
        <w:t>.С</w:t>
      </w:r>
      <w:proofErr w:type="gramEnd"/>
      <w:r w:rsidRPr="00E92AB9">
        <w:t xml:space="preserve">амостоятельный выбор книг на основе рекомендательного списка алфавитного и тематического каталога. Самостоятельное пользование соответствующими возрасту словарями и другой справочной литературой. </w:t>
      </w:r>
    </w:p>
    <w:p w:rsidR="000F144F" w:rsidRPr="00E92AB9" w:rsidRDefault="000F144F" w:rsidP="00E92AB9">
      <w:pPr>
        <w:pStyle w:val="Default"/>
        <w:jc w:val="both"/>
      </w:pPr>
      <w:r w:rsidRPr="00E92AB9">
        <w:rPr>
          <w:b/>
          <w:bCs/>
        </w:rPr>
        <w:t xml:space="preserve">Работа с текстом художественного произведения </w:t>
      </w:r>
      <w:r w:rsidRPr="00E92AB9">
        <w:t>Определение особенностей художественного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 Понимание нравственно-эстетического содержания прочитанного произведения,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выразительных средств языка (синонимов, антонимов, сравнений, эпитетов), последовательное воспроизведение эпизодов с использованием специфической для данного произведения лексики (по вопросам учителя), рассказ по иллюстрациям, пересказ. 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текста, авторских помет, имѐн героев. Освоение разных видов пересказа художественного текста: подробный, выборочный и краткий (передача основных мыслей)</w:t>
      </w:r>
      <w:proofErr w:type="gramStart"/>
      <w:r w:rsidRPr="00E92AB9">
        <w:t>.П</w:t>
      </w:r>
      <w:proofErr w:type="gramEnd"/>
      <w:r w:rsidRPr="00E92AB9">
        <w:t xml:space="preserve">одробный пересказ текста (деление текста на части, определение главной мысли каждой части и всего текста, </w:t>
      </w:r>
      <w:proofErr w:type="spellStart"/>
      <w:r w:rsidRPr="00E92AB9">
        <w:t>озаглавливание</w:t>
      </w:r>
      <w:proofErr w:type="spellEnd"/>
      <w:r w:rsidRPr="00E92AB9"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E92AB9">
        <w:t>озаглавливание</w:t>
      </w:r>
      <w:proofErr w:type="spellEnd"/>
      <w:r w:rsidRPr="00E92AB9">
        <w:t xml:space="preserve">; план (в виде назывных предложений из текста, в виде вопросов, в виде самостоятельно сформулированных высказываний) и на его основе подробный пересказ всего текста. Самостоятельный выборочный пересказ по заданному фрагменту: характеристика героя произведения (выбор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 Развитие наблюдательности при чтении поэтических текстов. Развитие умения предвосхищать (предвидеть) ход развития сюжета, последовательности событий. </w:t>
      </w:r>
    </w:p>
    <w:p w:rsidR="000F144F" w:rsidRPr="00E92AB9" w:rsidRDefault="000F144F" w:rsidP="00E92AB9">
      <w:pPr>
        <w:pStyle w:val="Default"/>
        <w:jc w:val="both"/>
      </w:pPr>
      <w:r w:rsidRPr="00E92AB9">
        <w:rPr>
          <w:b/>
          <w:bCs/>
        </w:rPr>
        <w:t xml:space="preserve">Работа с научно-популярным, учебным и другими текстами. </w:t>
      </w:r>
      <w:r w:rsidRPr="00E92AB9">
        <w:t xml:space="preserve">Понимание заглавия произведения, адекватное соотношение с его содержанием. Определение особенностей учебного и научно-популярного текстов (передача информации). Знакомство с простейшими </w:t>
      </w:r>
      <w:proofErr w:type="gramStart"/>
      <w:r w:rsidRPr="00E92AB9">
        <w:t>приѐмами</w:t>
      </w:r>
      <w:proofErr w:type="gramEnd"/>
      <w:r w:rsidRPr="00E92AB9">
        <w:t xml:space="preserve">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E92AB9">
        <w:t>микротем</w:t>
      </w:r>
      <w:proofErr w:type="spellEnd"/>
      <w:r w:rsidRPr="00E92AB9">
        <w:t xml:space="preserve">. Ключевые или опорные слова. Построение алгоритма </w:t>
      </w:r>
      <w:r w:rsidRPr="00E92AB9">
        <w:lastRenderedPageBreak/>
        <w:t xml:space="preserve">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 </w:t>
      </w:r>
    </w:p>
    <w:p w:rsidR="000F144F" w:rsidRPr="00E92AB9" w:rsidRDefault="000F144F" w:rsidP="00E92AB9">
      <w:pPr>
        <w:pStyle w:val="Default"/>
        <w:jc w:val="both"/>
      </w:pPr>
      <w:r w:rsidRPr="00E92AB9">
        <w:rPr>
          <w:b/>
          <w:bCs/>
        </w:rPr>
        <w:t xml:space="preserve">Умение говорить (культура речевого общения). </w:t>
      </w:r>
      <w:r w:rsidRPr="00E92AB9">
        <w:t xml:space="preserve">Осознание диалога как вида речи. Особенности диалогического общения: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 Работа со словом (распознавать прямое и переносное значение слов, их многозначность), целенаправленное пополнение активного словарного запаса. Работа со </w:t>
      </w:r>
      <w:proofErr w:type="spellStart"/>
      <w:r w:rsidRPr="00E92AB9">
        <w:t>словарями</w:t>
      </w:r>
      <w:proofErr w:type="gramStart"/>
      <w:r w:rsidRPr="00E92AB9">
        <w:t>.У</w:t>
      </w:r>
      <w:proofErr w:type="gramEnd"/>
      <w:r w:rsidRPr="00E92AB9">
        <w:t>мение</w:t>
      </w:r>
      <w:proofErr w:type="spellEnd"/>
      <w:r w:rsidRPr="00E92AB9">
        <w:t xml:space="preserve"> построить монологическое речевое высказывание небольшого объ</w:t>
      </w:r>
      <w:r>
        <w:t>ё</w:t>
      </w:r>
      <w:r w:rsidRPr="00E92AB9">
        <w:t>ма с опорой на авторский текст, по предложенной теме или в форме ответа на вопрос. Формирование грамматически правильной речи, эмоциональной выразительности и содержательности. Отражение основной мысли текста в высказывании. Передача содержания прочитанного или прослушанного с уч</w:t>
      </w:r>
      <w:r>
        <w:t>ё</w:t>
      </w:r>
      <w:r w:rsidRPr="00E92AB9">
        <w:t xml:space="preserve">том специфики научно-популярного, учебного и художественного текстов. </w:t>
      </w:r>
      <w:proofErr w:type="gramStart"/>
      <w:r w:rsidRPr="00E92AB9">
        <w:t>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 w:rsidRPr="00E92AB9">
        <w:t xml:space="preserve"> Самостоятельное построение плана собственного высказывания. Отбор и использование выразительных средств (синонимы, антонимы, сравнения) с уч</w:t>
      </w:r>
      <w:r>
        <w:t>ё</w:t>
      </w:r>
      <w:r w:rsidRPr="00E92AB9">
        <w:t xml:space="preserve">том особенностей монологического высказывания. </w:t>
      </w:r>
    </w:p>
    <w:p w:rsidR="000F144F" w:rsidRPr="00E92AB9" w:rsidRDefault="000F144F" w:rsidP="00E92AB9">
      <w:pPr>
        <w:pStyle w:val="Default"/>
        <w:jc w:val="both"/>
      </w:pPr>
      <w:r w:rsidRPr="00E92AB9">
        <w:t xml:space="preserve">Устное сочинение как продолжение прочитанного произведения, отдельных его сюжетных линий, короткий рассказ по рисункам либо на заданную тему. </w:t>
      </w:r>
    </w:p>
    <w:p w:rsidR="000F144F" w:rsidRDefault="000F144F" w:rsidP="00051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6C0A" w:rsidRDefault="00836C0A" w:rsidP="00051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6C0A" w:rsidRDefault="00836C0A" w:rsidP="00051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6C0A" w:rsidRDefault="00836C0A" w:rsidP="00051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6C0A" w:rsidRDefault="00836C0A" w:rsidP="00051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6C0A" w:rsidRDefault="00836C0A" w:rsidP="00051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6C0A" w:rsidRDefault="00836C0A" w:rsidP="00051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6C0A" w:rsidRDefault="00836C0A" w:rsidP="00051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6C0A" w:rsidRDefault="00836C0A" w:rsidP="00051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6C0A" w:rsidRDefault="00836C0A" w:rsidP="00051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6C0A" w:rsidRDefault="00836C0A" w:rsidP="00051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6C0A" w:rsidRDefault="00836C0A" w:rsidP="00051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6C0A" w:rsidRDefault="00836C0A" w:rsidP="00051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6C0A" w:rsidRDefault="00836C0A" w:rsidP="00051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6C0A" w:rsidRDefault="00836C0A" w:rsidP="00051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6C0A" w:rsidRDefault="00836C0A" w:rsidP="00051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6C0A" w:rsidRDefault="00836C0A" w:rsidP="00051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6C0A" w:rsidRDefault="00836C0A" w:rsidP="00051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6C0A" w:rsidRDefault="00836C0A" w:rsidP="00051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6C0A" w:rsidRDefault="00836C0A" w:rsidP="00051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6C0A" w:rsidRDefault="00836C0A" w:rsidP="00051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6C0A" w:rsidRDefault="00836C0A" w:rsidP="00051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6C0A" w:rsidRDefault="00836C0A" w:rsidP="00051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6C0A" w:rsidRDefault="00836C0A" w:rsidP="00051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6C0A" w:rsidRDefault="00836C0A" w:rsidP="00051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144F" w:rsidRDefault="000F144F" w:rsidP="00051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144F" w:rsidRDefault="000F144F" w:rsidP="00051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в 3 классе</w:t>
      </w:r>
    </w:p>
    <w:p w:rsidR="000F144F" w:rsidRDefault="000F144F" w:rsidP="000512E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указанием количества часов, отводимых на усвоение каждой темы</w:t>
      </w:r>
    </w:p>
    <w:p w:rsidR="000F144F" w:rsidRDefault="000F144F" w:rsidP="001A0646">
      <w:pPr>
        <w:pStyle w:val="Default"/>
        <w:rPr>
          <w:sz w:val="26"/>
          <w:szCs w:val="26"/>
        </w:rPr>
      </w:pPr>
    </w:p>
    <w:p w:rsidR="000F144F" w:rsidRDefault="000F144F" w:rsidP="00D15881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6967"/>
        <w:gridCol w:w="1499"/>
      </w:tblGrid>
      <w:tr w:rsidR="000F144F" w:rsidRPr="00E92AB9" w:rsidTr="000531E8">
        <w:tc>
          <w:tcPr>
            <w:tcW w:w="1188" w:type="dxa"/>
          </w:tcPr>
          <w:p w:rsidR="000F144F" w:rsidRPr="000531E8" w:rsidRDefault="000F144F" w:rsidP="00B014D5">
            <w:pPr>
              <w:pStyle w:val="Default"/>
              <w:spacing w:after="200" w:line="276" w:lineRule="auto"/>
              <w:jc w:val="center"/>
              <w:rPr>
                <w:b/>
              </w:rPr>
            </w:pPr>
            <w:r w:rsidRPr="000531E8">
              <w:rPr>
                <w:b/>
              </w:rPr>
              <w:t>№</w:t>
            </w:r>
          </w:p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proofErr w:type="spellStart"/>
            <w:proofErr w:type="gramStart"/>
            <w:r w:rsidRPr="000531E8">
              <w:rPr>
                <w:b/>
              </w:rPr>
              <w:t>п</w:t>
            </w:r>
            <w:proofErr w:type="spellEnd"/>
            <w:proofErr w:type="gramEnd"/>
            <w:r w:rsidRPr="000531E8">
              <w:rPr>
                <w:b/>
              </w:rPr>
              <w:t>/</w:t>
            </w:r>
            <w:proofErr w:type="spellStart"/>
            <w:r w:rsidRPr="000531E8">
              <w:rPr>
                <w:b/>
              </w:rPr>
              <w:t>п</w:t>
            </w:r>
            <w:proofErr w:type="spellEnd"/>
          </w:p>
        </w:tc>
        <w:tc>
          <w:tcPr>
            <w:tcW w:w="7020" w:type="dxa"/>
          </w:tcPr>
          <w:p w:rsidR="000F144F" w:rsidRPr="000531E8" w:rsidRDefault="000F144F" w:rsidP="00B014D5">
            <w:pPr>
              <w:pStyle w:val="Default"/>
              <w:spacing w:after="200" w:line="276" w:lineRule="auto"/>
              <w:jc w:val="center"/>
              <w:rPr>
                <w:b/>
              </w:rPr>
            </w:pPr>
            <w:r w:rsidRPr="000531E8">
              <w:rPr>
                <w:b/>
              </w:rPr>
              <w:t>Раздел. Тема урока</w:t>
            </w:r>
          </w:p>
        </w:tc>
        <w:tc>
          <w:tcPr>
            <w:tcW w:w="1440" w:type="dxa"/>
          </w:tcPr>
          <w:p w:rsidR="000F144F" w:rsidRPr="000531E8" w:rsidRDefault="000F144F" w:rsidP="00B014D5">
            <w:pPr>
              <w:pStyle w:val="Default"/>
              <w:spacing w:after="200" w:line="276" w:lineRule="auto"/>
              <w:jc w:val="center"/>
              <w:rPr>
                <w:b/>
              </w:rPr>
            </w:pPr>
            <w:r w:rsidRPr="000531E8">
              <w:rPr>
                <w:b/>
              </w:rPr>
              <w:t>Количество часов</w:t>
            </w:r>
          </w:p>
        </w:tc>
      </w:tr>
      <w:tr w:rsidR="000F144F" w:rsidRPr="00E92AB9" w:rsidTr="000531E8">
        <w:tc>
          <w:tcPr>
            <w:tcW w:w="1188" w:type="dxa"/>
          </w:tcPr>
          <w:p w:rsidR="000F144F" w:rsidRPr="00B014D5" w:rsidRDefault="000F144F" w:rsidP="00B014D5">
            <w:pPr>
              <w:pStyle w:val="Default"/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7020" w:type="dxa"/>
          </w:tcPr>
          <w:p w:rsidR="000F144F" w:rsidRPr="00B014D5" w:rsidRDefault="000F144F" w:rsidP="00B014D5">
            <w:pPr>
              <w:pStyle w:val="Default"/>
              <w:spacing w:after="200" w:line="276" w:lineRule="auto"/>
              <w:rPr>
                <w:b/>
              </w:rPr>
            </w:pPr>
            <w:r w:rsidRPr="00B014D5">
              <w:rPr>
                <w:b/>
                <w:bCs/>
              </w:rPr>
              <w:t>Раздел 1. «Россия - наша Родина»</w:t>
            </w:r>
          </w:p>
        </w:tc>
        <w:tc>
          <w:tcPr>
            <w:tcW w:w="1440" w:type="dxa"/>
          </w:tcPr>
          <w:p w:rsidR="000F144F" w:rsidRPr="00B014D5" w:rsidRDefault="000F144F" w:rsidP="00B014D5">
            <w:pPr>
              <w:pStyle w:val="Default"/>
              <w:spacing w:after="200" w:line="276" w:lineRule="auto"/>
              <w:jc w:val="center"/>
              <w:rPr>
                <w:b/>
              </w:rPr>
            </w:pPr>
            <w:r w:rsidRPr="00B014D5">
              <w:rPr>
                <w:b/>
              </w:rPr>
              <w:t>3</w:t>
            </w:r>
          </w:p>
        </w:tc>
      </w:tr>
      <w:tr w:rsidR="000F144F" w:rsidRPr="00E92AB9" w:rsidTr="000531E8">
        <w:tc>
          <w:tcPr>
            <w:tcW w:w="1188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1</w:t>
            </w:r>
          </w:p>
        </w:tc>
        <w:tc>
          <w:tcPr>
            <w:tcW w:w="7020" w:type="dxa"/>
          </w:tcPr>
          <w:p w:rsidR="000F144F" w:rsidRPr="00B014D5" w:rsidRDefault="000F144F" w:rsidP="00B014D5">
            <w:pPr>
              <w:pStyle w:val="Default"/>
              <w:spacing w:after="200" w:line="276" w:lineRule="auto"/>
              <w:rPr>
                <w:b/>
              </w:rPr>
            </w:pPr>
            <w:r w:rsidRPr="00E92AB9">
              <w:t>З. Александрова «Родина»</w:t>
            </w:r>
          </w:p>
        </w:tc>
        <w:tc>
          <w:tcPr>
            <w:tcW w:w="1440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1</w:t>
            </w:r>
          </w:p>
        </w:tc>
      </w:tr>
      <w:tr w:rsidR="000F144F" w:rsidRPr="00E92AB9" w:rsidTr="000531E8">
        <w:tc>
          <w:tcPr>
            <w:tcW w:w="1188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2</w:t>
            </w:r>
          </w:p>
        </w:tc>
        <w:tc>
          <w:tcPr>
            <w:tcW w:w="7020" w:type="dxa"/>
          </w:tcPr>
          <w:p w:rsidR="000F144F" w:rsidRPr="00B014D5" w:rsidRDefault="000F144F" w:rsidP="00B014D5">
            <w:pPr>
              <w:pStyle w:val="Default"/>
              <w:spacing w:after="200" w:line="276" w:lineRule="auto"/>
              <w:rPr>
                <w:b/>
              </w:rPr>
            </w:pPr>
            <w:r w:rsidRPr="00E92AB9">
              <w:t>А.Пришелец «Наш край»</w:t>
            </w:r>
          </w:p>
        </w:tc>
        <w:tc>
          <w:tcPr>
            <w:tcW w:w="1440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1</w:t>
            </w:r>
          </w:p>
        </w:tc>
      </w:tr>
      <w:tr w:rsidR="000F144F" w:rsidRPr="00E92AB9" w:rsidTr="000531E8">
        <w:tc>
          <w:tcPr>
            <w:tcW w:w="1188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3</w:t>
            </w:r>
          </w:p>
        </w:tc>
        <w:tc>
          <w:tcPr>
            <w:tcW w:w="7020" w:type="dxa"/>
          </w:tcPr>
          <w:p w:rsidR="000F144F" w:rsidRPr="00B014D5" w:rsidRDefault="000F144F" w:rsidP="00B014D5">
            <w:pPr>
              <w:pStyle w:val="Default"/>
              <w:spacing w:after="200" w:line="276" w:lineRule="auto"/>
              <w:rPr>
                <w:b/>
              </w:rPr>
            </w:pPr>
            <w:r w:rsidRPr="00E92AB9">
              <w:t xml:space="preserve">П. </w:t>
            </w:r>
            <w:proofErr w:type="spellStart"/>
            <w:r w:rsidRPr="00E92AB9">
              <w:t>Алешковский</w:t>
            </w:r>
            <w:proofErr w:type="spellEnd"/>
            <w:r w:rsidRPr="00E92AB9">
              <w:t xml:space="preserve"> «Как новгородцы на </w:t>
            </w:r>
            <w:proofErr w:type="spellStart"/>
            <w:r w:rsidRPr="00E92AB9">
              <w:t>Югру</w:t>
            </w:r>
            <w:proofErr w:type="spellEnd"/>
            <w:r w:rsidRPr="00E92AB9">
              <w:t xml:space="preserve"> ходили» (о Новгородцах XII века — смелых мореплавателях) </w:t>
            </w:r>
          </w:p>
        </w:tc>
        <w:tc>
          <w:tcPr>
            <w:tcW w:w="1440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1</w:t>
            </w:r>
          </w:p>
        </w:tc>
      </w:tr>
      <w:tr w:rsidR="000F144F" w:rsidRPr="00E92AB9" w:rsidTr="000531E8">
        <w:tc>
          <w:tcPr>
            <w:tcW w:w="1188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</w:p>
        </w:tc>
        <w:tc>
          <w:tcPr>
            <w:tcW w:w="7020" w:type="dxa"/>
          </w:tcPr>
          <w:p w:rsidR="000F144F" w:rsidRPr="00B014D5" w:rsidRDefault="000F144F" w:rsidP="00B014D5">
            <w:pPr>
              <w:pStyle w:val="Default"/>
              <w:spacing w:after="200" w:line="276" w:lineRule="auto"/>
              <w:rPr>
                <w:b/>
              </w:rPr>
            </w:pPr>
            <w:r w:rsidRPr="00B014D5">
              <w:rPr>
                <w:b/>
                <w:bCs/>
              </w:rPr>
              <w:t xml:space="preserve">Раздел 2 «Фольклор нашего народа» </w:t>
            </w:r>
          </w:p>
        </w:tc>
        <w:tc>
          <w:tcPr>
            <w:tcW w:w="1440" w:type="dxa"/>
          </w:tcPr>
          <w:p w:rsidR="000F144F" w:rsidRPr="00B014D5" w:rsidRDefault="000F144F" w:rsidP="00B014D5">
            <w:pPr>
              <w:pStyle w:val="Default"/>
              <w:spacing w:after="200" w:line="276" w:lineRule="auto"/>
              <w:jc w:val="center"/>
              <w:rPr>
                <w:b/>
              </w:rPr>
            </w:pPr>
            <w:r w:rsidRPr="00B014D5">
              <w:rPr>
                <w:b/>
              </w:rPr>
              <w:t>9</w:t>
            </w:r>
          </w:p>
        </w:tc>
      </w:tr>
      <w:tr w:rsidR="000F144F" w:rsidRPr="00E92AB9" w:rsidTr="000531E8">
        <w:tc>
          <w:tcPr>
            <w:tcW w:w="1188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4</w:t>
            </w:r>
          </w:p>
        </w:tc>
        <w:tc>
          <w:tcPr>
            <w:tcW w:w="7020" w:type="dxa"/>
          </w:tcPr>
          <w:p w:rsidR="000F144F" w:rsidRPr="00B014D5" w:rsidRDefault="000F144F" w:rsidP="00B014D5">
            <w:pPr>
              <w:pStyle w:val="Default"/>
              <w:spacing w:after="200" w:line="276" w:lineRule="auto"/>
              <w:rPr>
                <w:b/>
              </w:rPr>
            </w:pPr>
            <w:r w:rsidRPr="00E92AB9">
              <w:t xml:space="preserve">Народные </w:t>
            </w:r>
            <w:proofErr w:type="spellStart"/>
            <w:r w:rsidRPr="00E92AB9">
              <w:t>заклички</w:t>
            </w:r>
            <w:proofErr w:type="spellEnd"/>
            <w:r w:rsidRPr="00E92AB9">
              <w:t xml:space="preserve">, </w:t>
            </w:r>
            <w:proofErr w:type="gramStart"/>
            <w:r w:rsidRPr="00E92AB9">
              <w:t>приговорки</w:t>
            </w:r>
            <w:proofErr w:type="gramEnd"/>
            <w:r w:rsidRPr="00E92AB9">
              <w:t xml:space="preserve">, </w:t>
            </w:r>
            <w:proofErr w:type="spellStart"/>
            <w:r w:rsidRPr="00E92AB9">
              <w:t>потешки</w:t>
            </w:r>
            <w:proofErr w:type="spellEnd"/>
            <w:r w:rsidRPr="00E92AB9">
              <w:t>, перевертыши.</w:t>
            </w:r>
          </w:p>
        </w:tc>
        <w:tc>
          <w:tcPr>
            <w:tcW w:w="1440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1</w:t>
            </w:r>
          </w:p>
        </w:tc>
      </w:tr>
      <w:tr w:rsidR="000F144F" w:rsidRPr="00E92AB9" w:rsidTr="000531E8">
        <w:tc>
          <w:tcPr>
            <w:tcW w:w="1188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5</w:t>
            </w:r>
          </w:p>
        </w:tc>
        <w:tc>
          <w:tcPr>
            <w:tcW w:w="7020" w:type="dxa"/>
          </w:tcPr>
          <w:p w:rsidR="000F144F" w:rsidRPr="00B014D5" w:rsidRDefault="000F144F" w:rsidP="00B014D5">
            <w:pPr>
              <w:pStyle w:val="Default"/>
              <w:spacing w:after="200" w:line="276" w:lineRule="auto"/>
              <w:rPr>
                <w:b/>
              </w:rPr>
            </w:pPr>
            <w:r w:rsidRPr="00E92AB9">
              <w:t>В. И. Даль. Пословицы и поговорки русского народа.</w:t>
            </w:r>
          </w:p>
        </w:tc>
        <w:tc>
          <w:tcPr>
            <w:tcW w:w="1440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1</w:t>
            </w:r>
          </w:p>
        </w:tc>
      </w:tr>
      <w:tr w:rsidR="000F144F" w:rsidRPr="00E92AB9" w:rsidTr="000531E8">
        <w:tc>
          <w:tcPr>
            <w:tcW w:w="1188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6</w:t>
            </w:r>
          </w:p>
        </w:tc>
        <w:tc>
          <w:tcPr>
            <w:tcW w:w="7020" w:type="dxa"/>
          </w:tcPr>
          <w:p w:rsidR="000F144F" w:rsidRPr="00B014D5" w:rsidRDefault="000F144F" w:rsidP="00B014D5">
            <w:pPr>
              <w:pStyle w:val="Default"/>
              <w:spacing w:after="200" w:line="276" w:lineRule="auto"/>
              <w:rPr>
                <w:b/>
              </w:rPr>
            </w:pPr>
            <w:r w:rsidRPr="00E92AB9">
              <w:t>Собиратели русских народных сказок: А. Н. Афанасьев, В. И. Даль</w:t>
            </w:r>
          </w:p>
        </w:tc>
        <w:tc>
          <w:tcPr>
            <w:tcW w:w="1440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1</w:t>
            </w:r>
          </w:p>
        </w:tc>
      </w:tr>
      <w:tr w:rsidR="000F144F" w:rsidRPr="00E92AB9" w:rsidTr="000531E8">
        <w:tc>
          <w:tcPr>
            <w:tcW w:w="1188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7</w:t>
            </w:r>
          </w:p>
        </w:tc>
        <w:tc>
          <w:tcPr>
            <w:tcW w:w="7020" w:type="dxa"/>
          </w:tcPr>
          <w:p w:rsidR="000F144F" w:rsidRPr="00B014D5" w:rsidRDefault="000F144F" w:rsidP="00B014D5">
            <w:pPr>
              <w:pStyle w:val="Default"/>
              <w:spacing w:after="200" w:line="276" w:lineRule="auto"/>
              <w:rPr>
                <w:b/>
              </w:rPr>
            </w:pPr>
            <w:r w:rsidRPr="00E92AB9">
              <w:t>Собиратели русских народных сказок: А. Н. Афанасьев, В. И. Даль</w:t>
            </w:r>
          </w:p>
        </w:tc>
        <w:tc>
          <w:tcPr>
            <w:tcW w:w="1440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1</w:t>
            </w:r>
          </w:p>
        </w:tc>
      </w:tr>
      <w:tr w:rsidR="000F144F" w:rsidRPr="00E92AB9" w:rsidTr="000531E8">
        <w:tc>
          <w:tcPr>
            <w:tcW w:w="1188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8</w:t>
            </w:r>
          </w:p>
        </w:tc>
        <w:tc>
          <w:tcPr>
            <w:tcW w:w="7020" w:type="dxa"/>
          </w:tcPr>
          <w:p w:rsidR="000F144F" w:rsidRPr="00B014D5" w:rsidRDefault="000F144F" w:rsidP="00B014D5">
            <w:pPr>
              <w:pStyle w:val="Default"/>
              <w:spacing w:after="200" w:line="276" w:lineRule="auto"/>
              <w:rPr>
                <w:b/>
              </w:rPr>
            </w:pPr>
            <w:r w:rsidRPr="00E92AB9">
              <w:t>Народные сказки, присказка, сказочные предметы. Русская народная сказка «Летучий корабль».</w:t>
            </w:r>
          </w:p>
        </w:tc>
        <w:tc>
          <w:tcPr>
            <w:tcW w:w="1440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1</w:t>
            </w:r>
          </w:p>
        </w:tc>
      </w:tr>
      <w:tr w:rsidR="000F144F" w:rsidRPr="00E92AB9" w:rsidTr="000531E8">
        <w:tc>
          <w:tcPr>
            <w:tcW w:w="1188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9</w:t>
            </w:r>
          </w:p>
        </w:tc>
        <w:tc>
          <w:tcPr>
            <w:tcW w:w="7020" w:type="dxa"/>
          </w:tcPr>
          <w:p w:rsidR="000F144F" w:rsidRPr="00B014D5" w:rsidRDefault="000F144F" w:rsidP="00B014D5">
            <w:pPr>
              <w:pStyle w:val="Default"/>
              <w:spacing w:after="200" w:line="276" w:lineRule="auto"/>
              <w:rPr>
                <w:b/>
              </w:rPr>
            </w:pPr>
            <w:r w:rsidRPr="00E92AB9">
              <w:t>Русская народная сказка «Летучий корабль».</w:t>
            </w:r>
          </w:p>
        </w:tc>
        <w:tc>
          <w:tcPr>
            <w:tcW w:w="1440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1</w:t>
            </w:r>
          </w:p>
        </w:tc>
      </w:tr>
      <w:tr w:rsidR="000F144F" w:rsidRPr="00E92AB9" w:rsidTr="000531E8">
        <w:tc>
          <w:tcPr>
            <w:tcW w:w="1188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10</w:t>
            </w:r>
          </w:p>
        </w:tc>
        <w:tc>
          <w:tcPr>
            <w:tcW w:w="7020" w:type="dxa"/>
          </w:tcPr>
          <w:p w:rsidR="000F144F" w:rsidRPr="00B014D5" w:rsidRDefault="000F144F" w:rsidP="00B014D5">
            <w:pPr>
              <w:pStyle w:val="Default"/>
              <w:spacing w:after="200" w:line="276" w:lineRule="auto"/>
              <w:rPr>
                <w:b/>
              </w:rPr>
            </w:pPr>
            <w:r w:rsidRPr="00E92AB9">
              <w:t>Русская народная сказка «Белая уточка».</w:t>
            </w:r>
          </w:p>
        </w:tc>
        <w:tc>
          <w:tcPr>
            <w:tcW w:w="1440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1</w:t>
            </w:r>
          </w:p>
        </w:tc>
      </w:tr>
      <w:tr w:rsidR="000F144F" w:rsidRPr="00E92AB9" w:rsidTr="000531E8">
        <w:tc>
          <w:tcPr>
            <w:tcW w:w="1188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11</w:t>
            </w:r>
          </w:p>
        </w:tc>
        <w:tc>
          <w:tcPr>
            <w:tcW w:w="7020" w:type="dxa"/>
          </w:tcPr>
          <w:p w:rsidR="000F144F" w:rsidRPr="00B014D5" w:rsidRDefault="000F144F" w:rsidP="00B014D5">
            <w:pPr>
              <w:pStyle w:val="Default"/>
              <w:spacing w:after="200" w:line="276" w:lineRule="auto"/>
              <w:rPr>
                <w:b/>
              </w:rPr>
            </w:pPr>
            <w:r w:rsidRPr="00E92AB9">
              <w:t>Русская народная сказка «Белая уточка».</w:t>
            </w:r>
          </w:p>
        </w:tc>
        <w:tc>
          <w:tcPr>
            <w:tcW w:w="1440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1</w:t>
            </w:r>
          </w:p>
        </w:tc>
      </w:tr>
      <w:tr w:rsidR="000F144F" w:rsidRPr="00E92AB9" w:rsidTr="000531E8">
        <w:tc>
          <w:tcPr>
            <w:tcW w:w="1188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12</w:t>
            </w:r>
          </w:p>
        </w:tc>
        <w:tc>
          <w:tcPr>
            <w:tcW w:w="7020" w:type="dxa"/>
          </w:tcPr>
          <w:p w:rsidR="000F144F" w:rsidRPr="00B014D5" w:rsidRDefault="000F144F" w:rsidP="00B014D5">
            <w:pPr>
              <w:pStyle w:val="Default"/>
              <w:spacing w:after="200" w:line="276" w:lineRule="auto"/>
              <w:rPr>
                <w:b/>
              </w:rPr>
            </w:pPr>
            <w:r w:rsidRPr="00E92AB9">
              <w:t>Проект «Мои первые народные сказки»</w:t>
            </w:r>
          </w:p>
        </w:tc>
        <w:tc>
          <w:tcPr>
            <w:tcW w:w="1440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1</w:t>
            </w:r>
          </w:p>
        </w:tc>
      </w:tr>
      <w:tr w:rsidR="000F144F" w:rsidRPr="00E92AB9" w:rsidTr="000531E8">
        <w:tc>
          <w:tcPr>
            <w:tcW w:w="1188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</w:p>
        </w:tc>
        <w:tc>
          <w:tcPr>
            <w:tcW w:w="7020" w:type="dxa"/>
          </w:tcPr>
          <w:p w:rsidR="000F144F" w:rsidRPr="00B014D5" w:rsidRDefault="000F144F" w:rsidP="00B014D5">
            <w:pPr>
              <w:pStyle w:val="Default"/>
              <w:spacing w:after="200" w:line="276" w:lineRule="auto"/>
              <w:rPr>
                <w:b/>
              </w:rPr>
            </w:pPr>
            <w:r w:rsidRPr="00B014D5">
              <w:rPr>
                <w:b/>
                <w:bCs/>
              </w:rPr>
              <w:t>Раздел 3 «О братьях наших меньших»</w:t>
            </w:r>
          </w:p>
        </w:tc>
        <w:tc>
          <w:tcPr>
            <w:tcW w:w="1440" w:type="dxa"/>
          </w:tcPr>
          <w:p w:rsidR="000F144F" w:rsidRPr="00B014D5" w:rsidRDefault="000F144F" w:rsidP="00B014D5">
            <w:pPr>
              <w:pStyle w:val="Default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0F144F" w:rsidRPr="00E92AB9" w:rsidTr="000531E8">
        <w:tc>
          <w:tcPr>
            <w:tcW w:w="1188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13</w:t>
            </w:r>
          </w:p>
        </w:tc>
        <w:tc>
          <w:tcPr>
            <w:tcW w:w="7020" w:type="dxa"/>
          </w:tcPr>
          <w:p w:rsidR="000F144F" w:rsidRPr="00B014D5" w:rsidRDefault="000F144F" w:rsidP="00B014D5">
            <w:pPr>
              <w:pStyle w:val="Default"/>
              <w:spacing w:after="200" w:line="276" w:lineRule="auto"/>
              <w:rPr>
                <w:b/>
              </w:rPr>
            </w:pPr>
            <w:r w:rsidRPr="00E92AB9">
              <w:t>К.Г. Паустовский. Жильцы</w:t>
            </w:r>
          </w:p>
        </w:tc>
        <w:tc>
          <w:tcPr>
            <w:tcW w:w="1440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1</w:t>
            </w:r>
          </w:p>
        </w:tc>
      </w:tr>
      <w:tr w:rsidR="000F144F" w:rsidRPr="00E92AB9" w:rsidTr="000531E8">
        <w:tc>
          <w:tcPr>
            <w:tcW w:w="1188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14</w:t>
            </w:r>
          </w:p>
        </w:tc>
        <w:tc>
          <w:tcPr>
            <w:tcW w:w="7020" w:type="dxa"/>
          </w:tcPr>
          <w:p w:rsidR="000F144F" w:rsidRPr="00B014D5" w:rsidRDefault="000F144F" w:rsidP="00B014D5">
            <w:pPr>
              <w:pStyle w:val="Default"/>
              <w:spacing w:after="200" w:line="276" w:lineRule="auto"/>
              <w:rPr>
                <w:b/>
              </w:rPr>
            </w:pPr>
            <w:r w:rsidRPr="00E92AB9">
              <w:t>К.Г. Паустовский. Жильцы</w:t>
            </w:r>
          </w:p>
        </w:tc>
        <w:tc>
          <w:tcPr>
            <w:tcW w:w="1440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1</w:t>
            </w:r>
          </w:p>
        </w:tc>
      </w:tr>
      <w:tr w:rsidR="000F144F" w:rsidRPr="00E92AB9" w:rsidTr="000531E8">
        <w:tc>
          <w:tcPr>
            <w:tcW w:w="1188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15</w:t>
            </w:r>
          </w:p>
        </w:tc>
        <w:tc>
          <w:tcPr>
            <w:tcW w:w="7020" w:type="dxa"/>
          </w:tcPr>
          <w:p w:rsidR="000F144F" w:rsidRPr="00B014D5" w:rsidRDefault="000F144F" w:rsidP="00B014D5">
            <w:pPr>
              <w:pStyle w:val="Default"/>
              <w:spacing w:after="200" w:line="276" w:lineRule="auto"/>
              <w:rPr>
                <w:b/>
              </w:rPr>
            </w:pPr>
            <w:r w:rsidRPr="00E92AB9">
              <w:t xml:space="preserve">Г.А. </w:t>
            </w:r>
            <w:proofErr w:type="spellStart"/>
            <w:r w:rsidRPr="00E92AB9">
              <w:t>Скребицкий</w:t>
            </w:r>
            <w:proofErr w:type="spellEnd"/>
            <w:r w:rsidRPr="00E92AB9">
              <w:t>. Сиротка.</w:t>
            </w:r>
          </w:p>
        </w:tc>
        <w:tc>
          <w:tcPr>
            <w:tcW w:w="1440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1</w:t>
            </w:r>
          </w:p>
        </w:tc>
      </w:tr>
      <w:tr w:rsidR="000F144F" w:rsidRPr="00E92AB9" w:rsidTr="000531E8">
        <w:tc>
          <w:tcPr>
            <w:tcW w:w="1188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16</w:t>
            </w:r>
          </w:p>
        </w:tc>
        <w:tc>
          <w:tcPr>
            <w:tcW w:w="7020" w:type="dxa"/>
          </w:tcPr>
          <w:p w:rsidR="000F144F" w:rsidRPr="00B014D5" w:rsidRDefault="000F144F" w:rsidP="00B014D5">
            <w:pPr>
              <w:pStyle w:val="Default"/>
              <w:spacing w:after="200" w:line="276" w:lineRule="auto"/>
              <w:rPr>
                <w:b/>
              </w:rPr>
            </w:pPr>
            <w:r w:rsidRPr="00E92AB9">
              <w:t xml:space="preserve">Г.А. </w:t>
            </w:r>
            <w:proofErr w:type="spellStart"/>
            <w:r w:rsidRPr="00E92AB9">
              <w:t>Скребицкий</w:t>
            </w:r>
            <w:proofErr w:type="spellEnd"/>
            <w:r w:rsidRPr="00E92AB9">
              <w:t>. Сиротка.</w:t>
            </w:r>
          </w:p>
        </w:tc>
        <w:tc>
          <w:tcPr>
            <w:tcW w:w="1440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1</w:t>
            </w:r>
          </w:p>
        </w:tc>
      </w:tr>
      <w:tr w:rsidR="000F144F" w:rsidRPr="00E92AB9" w:rsidTr="000531E8">
        <w:tc>
          <w:tcPr>
            <w:tcW w:w="1188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17</w:t>
            </w:r>
          </w:p>
        </w:tc>
        <w:tc>
          <w:tcPr>
            <w:tcW w:w="7020" w:type="dxa"/>
          </w:tcPr>
          <w:p w:rsidR="000F144F" w:rsidRPr="00B014D5" w:rsidRDefault="000F144F" w:rsidP="00B014D5">
            <w:pPr>
              <w:pStyle w:val="Default"/>
              <w:spacing w:after="200" w:line="276" w:lineRule="auto"/>
              <w:rPr>
                <w:b/>
              </w:rPr>
            </w:pPr>
            <w:r w:rsidRPr="00E92AB9">
              <w:t>Н.И. Сладков. Непослушные Малыши</w:t>
            </w:r>
          </w:p>
        </w:tc>
        <w:tc>
          <w:tcPr>
            <w:tcW w:w="1440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1</w:t>
            </w:r>
          </w:p>
        </w:tc>
      </w:tr>
      <w:tr w:rsidR="000F144F" w:rsidRPr="00E92AB9" w:rsidTr="000531E8">
        <w:tc>
          <w:tcPr>
            <w:tcW w:w="1188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lastRenderedPageBreak/>
              <w:t>18</w:t>
            </w:r>
          </w:p>
        </w:tc>
        <w:tc>
          <w:tcPr>
            <w:tcW w:w="7020" w:type="dxa"/>
          </w:tcPr>
          <w:p w:rsidR="000F144F" w:rsidRPr="00B014D5" w:rsidRDefault="000F144F" w:rsidP="00B014D5">
            <w:pPr>
              <w:pStyle w:val="Default"/>
              <w:spacing w:after="200" w:line="276" w:lineRule="auto"/>
              <w:rPr>
                <w:b/>
              </w:rPr>
            </w:pPr>
            <w:r w:rsidRPr="00E92AB9">
              <w:t>Н.И. Сладков. Непослушные Малыши</w:t>
            </w:r>
          </w:p>
        </w:tc>
        <w:tc>
          <w:tcPr>
            <w:tcW w:w="1440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1</w:t>
            </w:r>
          </w:p>
        </w:tc>
      </w:tr>
      <w:tr w:rsidR="000F144F" w:rsidRPr="00E92AB9" w:rsidTr="000531E8">
        <w:trPr>
          <w:trHeight w:val="643"/>
        </w:trPr>
        <w:tc>
          <w:tcPr>
            <w:tcW w:w="1188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19</w:t>
            </w:r>
          </w:p>
        </w:tc>
        <w:tc>
          <w:tcPr>
            <w:tcW w:w="7020" w:type="dxa"/>
          </w:tcPr>
          <w:p w:rsidR="000F144F" w:rsidRPr="00B014D5" w:rsidRDefault="000F144F" w:rsidP="00B014D5">
            <w:pPr>
              <w:pStyle w:val="Default"/>
              <w:spacing w:after="200" w:line="276" w:lineRule="auto"/>
              <w:rPr>
                <w:b/>
              </w:rPr>
            </w:pPr>
            <w:r w:rsidRPr="00E92AB9">
              <w:t>Б.С. Житков. Охотник и собаки.</w:t>
            </w:r>
          </w:p>
        </w:tc>
        <w:tc>
          <w:tcPr>
            <w:tcW w:w="1440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1</w:t>
            </w:r>
          </w:p>
        </w:tc>
      </w:tr>
      <w:tr w:rsidR="000F144F" w:rsidRPr="00E92AB9" w:rsidTr="000531E8">
        <w:tc>
          <w:tcPr>
            <w:tcW w:w="1188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20</w:t>
            </w:r>
          </w:p>
        </w:tc>
        <w:tc>
          <w:tcPr>
            <w:tcW w:w="7020" w:type="dxa"/>
          </w:tcPr>
          <w:p w:rsidR="000F144F" w:rsidRPr="00B014D5" w:rsidRDefault="000F144F" w:rsidP="00B014D5">
            <w:pPr>
              <w:pStyle w:val="Default"/>
              <w:spacing w:after="200" w:line="276" w:lineRule="auto"/>
              <w:rPr>
                <w:b/>
              </w:rPr>
            </w:pPr>
            <w:r w:rsidRPr="00E92AB9">
              <w:t>Б.С. Житков. Охотник и собаки.</w:t>
            </w:r>
          </w:p>
        </w:tc>
        <w:tc>
          <w:tcPr>
            <w:tcW w:w="1440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1</w:t>
            </w:r>
          </w:p>
        </w:tc>
      </w:tr>
      <w:tr w:rsidR="000F144F" w:rsidRPr="00E92AB9" w:rsidTr="000531E8">
        <w:tc>
          <w:tcPr>
            <w:tcW w:w="1188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21</w:t>
            </w:r>
          </w:p>
        </w:tc>
        <w:tc>
          <w:tcPr>
            <w:tcW w:w="7020" w:type="dxa"/>
          </w:tcPr>
          <w:p w:rsidR="000F144F" w:rsidRPr="00B014D5" w:rsidRDefault="000F144F" w:rsidP="00B014D5">
            <w:pPr>
              <w:pStyle w:val="Default"/>
              <w:spacing w:after="200" w:line="276" w:lineRule="auto"/>
              <w:rPr>
                <w:b/>
              </w:rPr>
            </w:pPr>
            <w:r w:rsidRPr="00E92AB9">
              <w:t xml:space="preserve">И.П. </w:t>
            </w:r>
            <w:proofErr w:type="spellStart"/>
            <w:r w:rsidRPr="00E92AB9">
              <w:t>Токмакова</w:t>
            </w:r>
            <w:proofErr w:type="spellEnd"/>
            <w:r w:rsidRPr="00E92AB9">
              <w:t>. Котята.</w:t>
            </w:r>
          </w:p>
        </w:tc>
        <w:tc>
          <w:tcPr>
            <w:tcW w:w="1440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1</w:t>
            </w:r>
          </w:p>
        </w:tc>
      </w:tr>
      <w:tr w:rsidR="000F144F" w:rsidRPr="00E92AB9" w:rsidTr="000531E8">
        <w:tc>
          <w:tcPr>
            <w:tcW w:w="1188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</w:p>
        </w:tc>
        <w:tc>
          <w:tcPr>
            <w:tcW w:w="7020" w:type="dxa"/>
          </w:tcPr>
          <w:p w:rsidR="000F144F" w:rsidRPr="00B014D5" w:rsidRDefault="000F144F" w:rsidP="00B014D5">
            <w:pPr>
              <w:pStyle w:val="Default"/>
              <w:spacing w:after="200" w:line="276" w:lineRule="auto"/>
              <w:rPr>
                <w:b/>
              </w:rPr>
            </w:pPr>
            <w:r w:rsidRPr="00B014D5">
              <w:rPr>
                <w:b/>
                <w:bCs/>
              </w:rPr>
              <w:t>Раздел 4 «Времена года»</w:t>
            </w:r>
          </w:p>
        </w:tc>
        <w:tc>
          <w:tcPr>
            <w:tcW w:w="1440" w:type="dxa"/>
          </w:tcPr>
          <w:p w:rsidR="000F144F" w:rsidRPr="00CA4380" w:rsidRDefault="000F144F" w:rsidP="00B014D5">
            <w:pPr>
              <w:pStyle w:val="Default"/>
              <w:spacing w:after="200" w:line="276" w:lineRule="auto"/>
              <w:jc w:val="center"/>
              <w:rPr>
                <w:b/>
              </w:rPr>
            </w:pPr>
            <w:r w:rsidRPr="00CA4380">
              <w:rPr>
                <w:b/>
              </w:rPr>
              <w:t>7</w:t>
            </w:r>
          </w:p>
        </w:tc>
      </w:tr>
      <w:tr w:rsidR="000F144F" w:rsidRPr="00E92AB9" w:rsidTr="000531E8">
        <w:trPr>
          <w:trHeight w:val="673"/>
        </w:trPr>
        <w:tc>
          <w:tcPr>
            <w:tcW w:w="1188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>
              <w:t>22</w:t>
            </w:r>
          </w:p>
        </w:tc>
        <w:tc>
          <w:tcPr>
            <w:tcW w:w="7020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</w:pPr>
            <w:r w:rsidRPr="00E92AB9">
              <w:t xml:space="preserve"> «Очей очарованье». Осень в стихах и музыке. </w:t>
            </w:r>
          </w:p>
        </w:tc>
        <w:tc>
          <w:tcPr>
            <w:tcW w:w="1440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1</w:t>
            </w:r>
          </w:p>
        </w:tc>
      </w:tr>
      <w:tr w:rsidR="000F144F" w:rsidRPr="00E92AB9" w:rsidTr="000531E8">
        <w:tc>
          <w:tcPr>
            <w:tcW w:w="1188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>
              <w:t>23</w:t>
            </w:r>
          </w:p>
        </w:tc>
        <w:tc>
          <w:tcPr>
            <w:tcW w:w="7020" w:type="dxa"/>
          </w:tcPr>
          <w:p w:rsidR="000F144F" w:rsidRPr="00B014D5" w:rsidRDefault="000F144F" w:rsidP="00B014D5">
            <w:pPr>
              <w:pStyle w:val="Default"/>
              <w:spacing w:after="200" w:line="276" w:lineRule="auto"/>
              <w:rPr>
                <w:b/>
              </w:rPr>
            </w:pPr>
            <w:r w:rsidRPr="00E92AB9">
              <w:t>К.</w:t>
            </w:r>
            <w:proofErr w:type="gramStart"/>
            <w:r w:rsidRPr="00E92AB9">
              <w:t>Паустовский</w:t>
            </w:r>
            <w:proofErr w:type="gramEnd"/>
            <w:r w:rsidRPr="00E92AB9">
              <w:t xml:space="preserve"> «Какие бывают дожди»</w:t>
            </w:r>
          </w:p>
        </w:tc>
        <w:tc>
          <w:tcPr>
            <w:tcW w:w="1440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1</w:t>
            </w:r>
          </w:p>
        </w:tc>
      </w:tr>
      <w:tr w:rsidR="000F144F" w:rsidRPr="00E92AB9" w:rsidTr="000531E8">
        <w:tc>
          <w:tcPr>
            <w:tcW w:w="1188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>
              <w:t>24</w:t>
            </w:r>
          </w:p>
        </w:tc>
        <w:tc>
          <w:tcPr>
            <w:tcW w:w="7020" w:type="dxa"/>
          </w:tcPr>
          <w:p w:rsidR="000F144F" w:rsidRPr="00B014D5" w:rsidRDefault="000F144F" w:rsidP="00B014D5">
            <w:pPr>
              <w:pStyle w:val="Default"/>
              <w:spacing w:after="200" w:line="276" w:lineRule="auto"/>
              <w:rPr>
                <w:b/>
              </w:rPr>
            </w:pPr>
            <w:r w:rsidRPr="00E92AB9">
              <w:t>А.Толстой. Сугробы.</w:t>
            </w:r>
          </w:p>
        </w:tc>
        <w:tc>
          <w:tcPr>
            <w:tcW w:w="1440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1</w:t>
            </w:r>
          </w:p>
        </w:tc>
      </w:tr>
      <w:tr w:rsidR="000F144F" w:rsidRPr="00E92AB9" w:rsidTr="000531E8">
        <w:tc>
          <w:tcPr>
            <w:tcW w:w="1188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>
              <w:t>25</w:t>
            </w:r>
          </w:p>
        </w:tc>
        <w:tc>
          <w:tcPr>
            <w:tcW w:w="7020" w:type="dxa"/>
          </w:tcPr>
          <w:p w:rsidR="000F144F" w:rsidRPr="00B014D5" w:rsidRDefault="000F144F" w:rsidP="00B014D5">
            <w:pPr>
              <w:pStyle w:val="Default"/>
              <w:spacing w:after="200" w:line="276" w:lineRule="auto"/>
              <w:rPr>
                <w:b/>
              </w:rPr>
            </w:pPr>
            <w:r w:rsidRPr="00E92AB9">
              <w:t>Н.Асеев. Лыжи.</w:t>
            </w:r>
          </w:p>
        </w:tc>
        <w:tc>
          <w:tcPr>
            <w:tcW w:w="1440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1</w:t>
            </w:r>
          </w:p>
        </w:tc>
      </w:tr>
      <w:tr w:rsidR="000F144F" w:rsidRPr="00E92AB9" w:rsidTr="000531E8">
        <w:tc>
          <w:tcPr>
            <w:tcW w:w="1188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>
              <w:t>26</w:t>
            </w:r>
          </w:p>
        </w:tc>
        <w:tc>
          <w:tcPr>
            <w:tcW w:w="7020" w:type="dxa"/>
          </w:tcPr>
          <w:p w:rsidR="000F144F" w:rsidRPr="00B014D5" w:rsidRDefault="000F144F" w:rsidP="00B014D5">
            <w:pPr>
              <w:pStyle w:val="Default"/>
              <w:spacing w:after="200" w:line="276" w:lineRule="auto"/>
              <w:rPr>
                <w:b/>
              </w:rPr>
            </w:pPr>
            <w:r w:rsidRPr="00E92AB9">
              <w:t>К.Паустовский. Стальное колечко.</w:t>
            </w:r>
          </w:p>
        </w:tc>
        <w:tc>
          <w:tcPr>
            <w:tcW w:w="1440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1</w:t>
            </w:r>
          </w:p>
        </w:tc>
      </w:tr>
      <w:tr w:rsidR="000F144F" w:rsidRPr="00E92AB9" w:rsidTr="000531E8">
        <w:tc>
          <w:tcPr>
            <w:tcW w:w="1188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>
              <w:t>27</w:t>
            </w:r>
          </w:p>
        </w:tc>
        <w:tc>
          <w:tcPr>
            <w:tcW w:w="7020" w:type="dxa"/>
          </w:tcPr>
          <w:p w:rsidR="000F144F" w:rsidRPr="00B014D5" w:rsidRDefault="000F144F" w:rsidP="00B014D5">
            <w:pPr>
              <w:pStyle w:val="Default"/>
              <w:spacing w:after="200" w:line="276" w:lineRule="auto"/>
              <w:rPr>
                <w:b/>
              </w:rPr>
            </w:pPr>
            <w:r w:rsidRPr="00E92AB9">
              <w:t>К.Паустовский. Стальное колечко.</w:t>
            </w:r>
          </w:p>
        </w:tc>
        <w:tc>
          <w:tcPr>
            <w:tcW w:w="1440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1</w:t>
            </w:r>
          </w:p>
        </w:tc>
      </w:tr>
      <w:tr w:rsidR="000F144F" w:rsidRPr="00E92AB9" w:rsidTr="000531E8">
        <w:trPr>
          <w:trHeight w:val="180"/>
        </w:trPr>
        <w:tc>
          <w:tcPr>
            <w:tcW w:w="1188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>
              <w:t>28</w:t>
            </w:r>
          </w:p>
        </w:tc>
        <w:tc>
          <w:tcPr>
            <w:tcW w:w="7020" w:type="dxa"/>
          </w:tcPr>
          <w:p w:rsidR="000F144F" w:rsidRPr="00B014D5" w:rsidRDefault="000F144F" w:rsidP="00B014D5">
            <w:pPr>
              <w:pStyle w:val="Default"/>
              <w:spacing w:after="200" w:line="276" w:lineRule="auto"/>
              <w:rPr>
                <w:b/>
              </w:rPr>
            </w:pPr>
            <w:r w:rsidRPr="00E92AB9">
              <w:t>И. Соколов-Микитов. Русские сказки о природе.</w:t>
            </w:r>
          </w:p>
        </w:tc>
        <w:tc>
          <w:tcPr>
            <w:tcW w:w="1440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1</w:t>
            </w:r>
          </w:p>
        </w:tc>
      </w:tr>
      <w:tr w:rsidR="000F144F" w:rsidRPr="00E92AB9" w:rsidTr="000531E8">
        <w:trPr>
          <w:trHeight w:val="330"/>
        </w:trPr>
        <w:tc>
          <w:tcPr>
            <w:tcW w:w="1188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</w:p>
        </w:tc>
        <w:tc>
          <w:tcPr>
            <w:tcW w:w="7020" w:type="dxa"/>
          </w:tcPr>
          <w:p w:rsidR="000F144F" w:rsidRPr="00CA4380" w:rsidRDefault="000F144F" w:rsidP="00B014D5">
            <w:pPr>
              <w:pStyle w:val="Default"/>
              <w:spacing w:after="200" w:line="276" w:lineRule="auto"/>
              <w:rPr>
                <w:b/>
              </w:rPr>
            </w:pPr>
            <w:r w:rsidRPr="00CA4380">
              <w:rPr>
                <w:b/>
              </w:rPr>
              <w:t>Раздел 5 «Из истории Отечества»</w:t>
            </w:r>
          </w:p>
        </w:tc>
        <w:tc>
          <w:tcPr>
            <w:tcW w:w="1440" w:type="dxa"/>
          </w:tcPr>
          <w:p w:rsidR="000F144F" w:rsidRPr="00CA4380" w:rsidRDefault="000F144F" w:rsidP="00B014D5">
            <w:pPr>
              <w:pStyle w:val="Default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F144F" w:rsidRPr="00E92AB9" w:rsidTr="000531E8">
        <w:tc>
          <w:tcPr>
            <w:tcW w:w="1188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>
              <w:t>29</w:t>
            </w:r>
          </w:p>
        </w:tc>
        <w:tc>
          <w:tcPr>
            <w:tcW w:w="7020" w:type="dxa"/>
          </w:tcPr>
          <w:p w:rsidR="000F144F" w:rsidRPr="00CA4380" w:rsidRDefault="000F144F" w:rsidP="00B014D5">
            <w:pPr>
              <w:pStyle w:val="Default"/>
              <w:spacing w:after="200" w:line="276" w:lineRule="auto"/>
            </w:pPr>
            <w:r w:rsidRPr="00CA4380">
              <w:t>А.Толстой « Курган»</w:t>
            </w:r>
          </w:p>
        </w:tc>
        <w:tc>
          <w:tcPr>
            <w:tcW w:w="1440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1</w:t>
            </w:r>
          </w:p>
        </w:tc>
      </w:tr>
      <w:tr w:rsidR="000F144F" w:rsidRPr="00E92AB9" w:rsidTr="000531E8">
        <w:tc>
          <w:tcPr>
            <w:tcW w:w="1188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>
              <w:t>30</w:t>
            </w:r>
          </w:p>
        </w:tc>
        <w:tc>
          <w:tcPr>
            <w:tcW w:w="7020" w:type="dxa"/>
          </w:tcPr>
          <w:p w:rsidR="000F144F" w:rsidRPr="00CA4380" w:rsidRDefault="000F144F" w:rsidP="00B014D5">
            <w:pPr>
              <w:pStyle w:val="Default"/>
              <w:spacing w:after="200" w:line="276" w:lineRule="auto"/>
            </w:pPr>
            <w:r w:rsidRPr="00CA4380">
              <w:t>О.Тихомиров «Александр Невский. Слово о походах»</w:t>
            </w:r>
          </w:p>
        </w:tc>
        <w:tc>
          <w:tcPr>
            <w:tcW w:w="1440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1</w:t>
            </w:r>
          </w:p>
        </w:tc>
      </w:tr>
      <w:tr w:rsidR="000F144F" w:rsidRPr="00E92AB9" w:rsidTr="000531E8">
        <w:tc>
          <w:tcPr>
            <w:tcW w:w="1188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>
              <w:t>31</w:t>
            </w:r>
          </w:p>
        </w:tc>
        <w:tc>
          <w:tcPr>
            <w:tcW w:w="7020" w:type="dxa"/>
          </w:tcPr>
          <w:p w:rsidR="000F144F" w:rsidRPr="00B014D5" w:rsidRDefault="000F144F" w:rsidP="00B014D5">
            <w:pPr>
              <w:pStyle w:val="Default"/>
              <w:spacing w:after="200" w:line="276" w:lineRule="auto"/>
              <w:rPr>
                <w:b/>
              </w:rPr>
            </w:pPr>
            <w:r w:rsidRPr="00CA4380">
              <w:t>О.Тихомиров «Александр Невский. Слово о походах»</w:t>
            </w:r>
          </w:p>
        </w:tc>
        <w:tc>
          <w:tcPr>
            <w:tcW w:w="1440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1</w:t>
            </w:r>
          </w:p>
        </w:tc>
      </w:tr>
      <w:tr w:rsidR="000F144F" w:rsidRPr="00E92AB9" w:rsidTr="000531E8">
        <w:trPr>
          <w:trHeight w:val="120"/>
        </w:trPr>
        <w:tc>
          <w:tcPr>
            <w:tcW w:w="1188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>
              <w:t>32</w:t>
            </w:r>
          </w:p>
        </w:tc>
        <w:tc>
          <w:tcPr>
            <w:tcW w:w="7020" w:type="dxa"/>
          </w:tcPr>
          <w:p w:rsidR="000F144F" w:rsidRPr="00CA4380" w:rsidRDefault="000F144F" w:rsidP="00B014D5">
            <w:pPr>
              <w:pStyle w:val="Default"/>
              <w:spacing w:after="200" w:line="276" w:lineRule="auto"/>
            </w:pPr>
            <w:r w:rsidRPr="00CA4380">
              <w:t>С.Алексеев «Рассказы о Суворове»</w:t>
            </w:r>
          </w:p>
        </w:tc>
        <w:tc>
          <w:tcPr>
            <w:tcW w:w="1440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1</w:t>
            </w:r>
          </w:p>
        </w:tc>
      </w:tr>
      <w:tr w:rsidR="000F144F" w:rsidRPr="00E92AB9" w:rsidTr="000531E8">
        <w:trPr>
          <w:trHeight w:val="375"/>
        </w:trPr>
        <w:tc>
          <w:tcPr>
            <w:tcW w:w="1188" w:type="dxa"/>
          </w:tcPr>
          <w:p w:rsidR="000F144F" w:rsidRDefault="000F144F" w:rsidP="00B014D5">
            <w:pPr>
              <w:pStyle w:val="Default"/>
              <w:spacing w:after="200" w:line="276" w:lineRule="auto"/>
              <w:jc w:val="center"/>
            </w:pPr>
            <w:r>
              <w:t>33</w:t>
            </w:r>
          </w:p>
        </w:tc>
        <w:tc>
          <w:tcPr>
            <w:tcW w:w="7020" w:type="dxa"/>
          </w:tcPr>
          <w:p w:rsidR="000F144F" w:rsidRPr="00CA4380" w:rsidRDefault="000F144F" w:rsidP="00B014D5">
            <w:pPr>
              <w:pStyle w:val="Default"/>
              <w:spacing w:after="200" w:line="276" w:lineRule="auto"/>
            </w:pPr>
            <w:r w:rsidRPr="00CA4380">
              <w:t>С.Алексеев «Рассказы о Суворове»</w:t>
            </w:r>
          </w:p>
        </w:tc>
        <w:tc>
          <w:tcPr>
            <w:tcW w:w="1440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>
              <w:t>1</w:t>
            </w:r>
          </w:p>
        </w:tc>
      </w:tr>
      <w:tr w:rsidR="000F144F" w:rsidRPr="00E92AB9" w:rsidTr="000531E8">
        <w:trPr>
          <w:trHeight w:val="210"/>
        </w:trPr>
        <w:tc>
          <w:tcPr>
            <w:tcW w:w="1188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34</w:t>
            </w:r>
          </w:p>
        </w:tc>
        <w:tc>
          <w:tcPr>
            <w:tcW w:w="7020" w:type="dxa"/>
          </w:tcPr>
          <w:p w:rsidR="000F144F" w:rsidRPr="00B014D5" w:rsidRDefault="000F144F" w:rsidP="00B014D5">
            <w:pPr>
              <w:pStyle w:val="Default"/>
              <w:spacing w:after="200" w:line="276" w:lineRule="auto"/>
              <w:rPr>
                <w:b/>
              </w:rPr>
            </w:pPr>
            <w:r w:rsidRPr="00E92AB9">
              <w:t>Тестовая работа по пройденному материалу.</w:t>
            </w:r>
          </w:p>
        </w:tc>
        <w:tc>
          <w:tcPr>
            <w:tcW w:w="1440" w:type="dxa"/>
          </w:tcPr>
          <w:p w:rsidR="000F144F" w:rsidRPr="00E92AB9" w:rsidRDefault="000F144F" w:rsidP="00B014D5">
            <w:pPr>
              <w:pStyle w:val="Default"/>
              <w:spacing w:after="200" w:line="276" w:lineRule="auto"/>
              <w:jc w:val="center"/>
            </w:pPr>
            <w:r w:rsidRPr="00E92AB9">
              <w:t>1</w:t>
            </w:r>
          </w:p>
        </w:tc>
      </w:tr>
    </w:tbl>
    <w:p w:rsidR="000F144F" w:rsidRPr="00D15881" w:rsidRDefault="000F144F" w:rsidP="00D15881">
      <w:pPr>
        <w:pStyle w:val="Default"/>
        <w:jc w:val="center"/>
        <w:rPr>
          <w:b/>
          <w:sz w:val="28"/>
          <w:szCs w:val="28"/>
        </w:rPr>
      </w:pPr>
    </w:p>
    <w:p w:rsidR="000F144F" w:rsidRDefault="000F144F" w:rsidP="001A0646">
      <w:pPr>
        <w:pStyle w:val="Default"/>
        <w:rPr>
          <w:sz w:val="26"/>
          <w:szCs w:val="26"/>
        </w:rPr>
      </w:pPr>
    </w:p>
    <w:p w:rsidR="00836C0A" w:rsidRDefault="00836C0A" w:rsidP="001A0646">
      <w:pPr>
        <w:pStyle w:val="Default"/>
        <w:rPr>
          <w:sz w:val="26"/>
          <w:szCs w:val="26"/>
        </w:rPr>
      </w:pPr>
    </w:p>
    <w:p w:rsidR="00836C0A" w:rsidRDefault="00836C0A" w:rsidP="001A0646">
      <w:pPr>
        <w:pStyle w:val="Default"/>
        <w:rPr>
          <w:sz w:val="26"/>
          <w:szCs w:val="26"/>
        </w:rPr>
      </w:pPr>
    </w:p>
    <w:p w:rsidR="00836C0A" w:rsidRDefault="00836C0A" w:rsidP="001A0646">
      <w:pPr>
        <w:pStyle w:val="Default"/>
        <w:rPr>
          <w:sz w:val="26"/>
          <w:szCs w:val="26"/>
        </w:rPr>
      </w:pPr>
    </w:p>
    <w:p w:rsidR="00836C0A" w:rsidRDefault="00836C0A" w:rsidP="001A0646">
      <w:pPr>
        <w:pStyle w:val="Default"/>
        <w:rPr>
          <w:sz w:val="26"/>
          <w:szCs w:val="26"/>
        </w:rPr>
      </w:pPr>
    </w:p>
    <w:p w:rsidR="00836C0A" w:rsidRDefault="00836C0A" w:rsidP="001A0646">
      <w:pPr>
        <w:pStyle w:val="Default"/>
        <w:rPr>
          <w:sz w:val="26"/>
          <w:szCs w:val="26"/>
        </w:rPr>
      </w:pPr>
    </w:p>
    <w:p w:rsidR="00836C0A" w:rsidRDefault="00836C0A" w:rsidP="001A0646">
      <w:pPr>
        <w:pStyle w:val="Default"/>
        <w:rPr>
          <w:sz w:val="26"/>
          <w:szCs w:val="26"/>
        </w:rPr>
      </w:pPr>
    </w:p>
    <w:p w:rsidR="00836C0A" w:rsidRDefault="00836C0A" w:rsidP="001A0646">
      <w:pPr>
        <w:pStyle w:val="Default"/>
        <w:rPr>
          <w:sz w:val="26"/>
          <w:szCs w:val="26"/>
        </w:rPr>
      </w:pPr>
    </w:p>
    <w:p w:rsidR="00836C0A" w:rsidRDefault="00836C0A" w:rsidP="001A0646">
      <w:pPr>
        <w:pStyle w:val="Default"/>
        <w:rPr>
          <w:sz w:val="26"/>
          <w:szCs w:val="26"/>
        </w:rPr>
      </w:pPr>
    </w:p>
    <w:p w:rsidR="00836C0A" w:rsidRDefault="00836C0A" w:rsidP="001A0646">
      <w:pPr>
        <w:pStyle w:val="Default"/>
        <w:rPr>
          <w:sz w:val="26"/>
          <w:szCs w:val="26"/>
        </w:rPr>
      </w:pPr>
    </w:p>
    <w:p w:rsidR="00836C0A" w:rsidRDefault="00836C0A" w:rsidP="001A0646">
      <w:pPr>
        <w:pStyle w:val="Default"/>
        <w:rPr>
          <w:sz w:val="26"/>
          <w:szCs w:val="26"/>
        </w:rPr>
      </w:pPr>
    </w:p>
    <w:p w:rsidR="00836C0A" w:rsidRDefault="00836C0A" w:rsidP="001A0646">
      <w:pPr>
        <w:pStyle w:val="Default"/>
        <w:rPr>
          <w:sz w:val="26"/>
          <w:szCs w:val="26"/>
        </w:rPr>
      </w:pPr>
    </w:p>
    <w:p w:rsidR="00836C0A" w:rsidRDefault="00836C0A" w:rsidP="001A0646">
      <w:pPr>
        <w:pStyle w:val="Default"/>
        <w:rPr>
          <w:sz w:val="26"/>
          <w:szCs w:val="26"/>
        </w:rPr>
      </w:pPr>
    </w:p>
    <w:p w:rsidR="000F144F" w:rsidRDefault="000F144F" w:rsidP="000531E8">
      <w:pPr>
        <w:jc w:val="center"/>
        <w:rPr>
          <w:rFonts w:ascii="Times New Roman" w:hAnsi="Times New Roman"/>
          <w:b/>
          <w:sz w:val="24"/>
          <w:szCs w:val="24"/>
        </w:rPr>
      </w:pPr>
      <w:r w:rsidRPr="000531E8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в 4 классе</w:t>
      </w:r>
    </w:p>
    <w:p w:rsidR="000F144F" w:rsidRPr="000531E8" w:rsidRDefault="000F144F" w:rsidP="000531E8">
      <w:pPr>
        <w:jc w:val="center"/>
        <w:rPr>
          <w:rFonts w:ascii="Times New Roman" w:hAnsi="Times New Roman"/>
          <w:b/>
          <w:sz w:val="24"/>
          <w:szCs w:val="24"/>
        </w:rPr>
      </w:pPr>
      <w:r w:rsidRPr="000531E8">
        <w:rPr>
          <w:rFonts w:ascii="Times New Roman" w:hAnsi="Times New Roman"/>
          <w:b/>
          <w:sz w:val="24"/>
          <w:szCs w:val="24"/>
        </w:rPr>
        <w:t xml:space="preserve"> с указанием количества часов, отводимых на усвоение каждой темы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6946"/>
        <w:gridCol w:w="1383"/>
      </w:tblGrid>
      <w:tr w:rsidR="000F144F" w:rsidRPr="004F1AD3" w:rsidTr="00A91B9F">
        <w:tc>
          <w:tcPr>
            <w:tcW w:w="1242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F1AD3">
              <w:rPr>
                <w:rFonts w:ascii="Cambria" w:hAnsi="Cambria"/>
                <w:b/>
                <w:sz w:val="24"/>
                <w:szCs w:val="24"/>
              </w:rPr>
              <w:t>№</w:t>
            </w:r>
          </w:p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proofErr w:type="gramStart"/>
            <w:r w:rsidRPr="004F1AD3">
              <w:rPr>
                <w:rFonts w:ascii="Cambria" w:hAnsi="Cambria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F1AD3">
              <w:rPr>
                <w:rFonts w:ascii="Cambria" w:hAnsi="Cambria"/>
                <w:b/>
                <w:sz w:val="24"/>
                <w:szCs w:val="24"/>
              </w:rPr>
              <w:t>/</w:t>
            </w:r>
            <w:proofErr w:type="spellStart"/>
            <w:r w:rsidRPr="004F1AD3">
              <w:rPr>
                <w:rFonts w:ascii="Cambria" w:hAnsi="Cambria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F1AD3">
              <w:rPr>
                <w:rFonts w:ascii="Cambria" w:hAnsi="Cambria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1383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F1AD3">
              <w:rPr>
                <w:rFonts w:ascii="Cambria" w:hAnsi="Cambria"/>
                <w:b/>
                <w:sz w:val="24"/>
                <w:szCs w:val="24"/>
              </w:rPr>
              <w:t xml:space="preserve">Кол – </w:t>
            </w:r>
            <w:proofErr w:type="gramStart"/>
            <w:r w:rsidRPr="004F1AD3">
              <w:rPr>
                <w:rFonts w:ascii="Cambria" w:hAnsi="Cambria"/>
                <w:b/>
                <w:sz w:val="24"/>
                <w:szCs w:val="24"/>
              </w:rPr>
              <w:t>во</w:t>
            </w:r>
            <w:proofErr w:type="gramEnd"/>
            <w:r w:rsidRPr="004F1AD3">
              <w:rPr>
                <w:rFonts w:ascii="Cambria" w:hAnsi="Cambria"/>
                <w:b/>
                <w:sz w:val="24"/>
                <w:szCs w:val="24"/>
              </w:rPr>
              <w:t xml:space="preserve"> часов</w:t>
            </w:r>
          </w:p>
        </w:tc>
      </w:tr>
      <w:tr w:rsidR="000F144F" w:rsidRPr="004F1AD3" w:rsidTr="00A91B9F">
        <w:trPr>
          <w:trHeight w:val="330"/>
        </w:trPr>
        <w:tc>
          <w:tcPr>
            <w:tcW w:w="1242" w:type="dxa"/>
            <w:tcBorders>
              <w:bottom w:val="single" w:sz="4" w:space="0" w:color="auto"/>
            </w:tcBorders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F1AD3">
              <w:rPr>
                <w:rFonts w:ascii="Cambria" w:hAnsi="Cambria"/>
                <w:b/>
                <w:sz w:val="24"/>
                <w:szCs w:val="24"/>
              </w:rPr>
              <w:t>1</w:t>
            </w:r>
          </w:p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F1AD3">
              <w:rPr>
                <w:rFonts w:ascii="Cambria" w:hAnsi="Cambria"/>
                <w:b/>
                <w:sz w:val="24"/>
                <w:szCs w:val="24"/>
              </w:rPr>
              <w:t>«Россия – наша Родина»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</w:tr>
      <w:tr w:rsidR="000F144F" w:rsidRPr="004F1AD3" w:rsidTr="00A91B9F">
        <w:trPr>
          <w:trHeight w:val="615"/>
        </w:trPr>
        <w:tc>
          <w:tcPr>
            <w:tcW w:w="1242" w:type="dxa"/>
            <w:tcBorders>
              <w:top w:val="single" w:sz="4" w:space="0" w:color="auto"/>
            </w:tcBorders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0F144F" w:rsidRPr="004F1AD3" w:rsidRDefault="000F144F" w:rsidP="00A91B9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С. Михалков «Государственный гимн Российской Федерации»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0F144F" w:rsidRPr="004F1AD3" w:rsidRDefault="00836C0A" w:rsidP="00A91B9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</w:t>
            </w:r>
            <w:r w:rsidR="000F144F" w:rsidRPr="004F1AD3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F144F" w:rsidRPr="004F1AD3" w:rsidTr="00A91B9F">
        <w:tc>
          <w:tcPr>
            <w:tcW w:w="1242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0F144F" w:rsidRPr="004F1AD3" w:rsidRDefault="00836C0A" w:rsidP="00A91B9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В. </w:t>
            </w:r>
            <w:proofErr w:type="spellStart"/>
            <w:r w:rsidR="000F144F" w:rsidRPr="004F1AD3">
              <w:rPr>
                <w:rFonts w:ascii="Cambria" w:hAnsi="Cambria"/>
                <w:sz w:val="24"/>
                <w:szCs w:val="24"/>
              </w:rPr>
              <w:t>Гудимов</w:t>
            </w:r>
            <w:proofErr w:type="spellEnd"/>
            <w:r w:rsidR="000F144F" w:rsidRPr="004F1AD3">
              <w:rPr>
                <w:rFonts w:ascii="Cambria" w:hAnsi="Cambria"/>
                <w:sz w:val="24"/>
                <w:szCs w:val="24"/>
              </w:rPr>
              <w:t xml:space="preserve"> «Россия, Россия, Россия»</w:t>
            </w:r>
          </w:p>
        </w:tc>
        <w:tc>
          <w:tcPr>
            <w:tcW w:w="1383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F144F" w:rsidRPr="004F1AD3" w:rsidTr="00A91B9F">
        <w:tc>
          <w:tcPr>
            <w:tcW w:w="1242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0F144F" w:rsidRPr="004F1AD3" w:rsidRDefault="000F144F" w:rsidP="00A91B9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Пословицы о Родине, о подвиге, о славе.</w:t>
            </w:r>
          </w:p>
        </w:tc>
        <w:tc>
          <w:tcPr>
            <w:tcW w:w="1383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F144F" w:rsidRPr="004F1AD3" w:rsidTr="00A91B9F">
        <w:tc>
          <w:tcPr>
            <w:tcW w:w="1242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0F144F" w:rsidRPr="004F1AD3" w:rsidRDefault="000F144F" w:rsidP="00A91B9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Творческий проект на тему «Россия-родина моя».</w:t>
            </w:r>
          </w:p>
        </w:tc>
        <w:tc>
          <w:tcPr>
            <w:tcW w:w="1383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F144F" w:rsidRPr="004F1AD3" w:rsidTr="00A91B9F">
        <w:tc>
          <w:tcPr>
            <w:tcW w:w="1242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F1AD3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F1AD3">
              <w:rPr>
                <w:rFonts w:ascii="Cambria" w:hAnsi="Cambria"/>
                <w:b/>
                <w:bCs/>
                <w:sz w:val="24"/>
                <w:szCs w:val="24"/>
              </w:rPr>
              <w:t xml:space="preserve"> «Фольклор нашего народа»</w:t>
            </w:r>
          </w:p>
        </w:tc>
        <w:tc>
          <w:tcPr>
            <w:tcW w:w="1383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F1AD3">
              <w:rPr>
                <w:rFonts w:ascii="Cambria" w:hAnsi="Cambria"/>
                <w:b/>
                <w:sz w:val="24"/>
                <w:szCs w:val="24"/>
              </w:rPr>
              <w:t>9</w:t>
            </w:r>
          </w:p>
        </w:tc>
      </w:tr>
      <w:tr w:rsidR="000F144F" w:rsidRPr="004F1AD3" w:rsidTr="00A91B9F">
        <w:tc>
          <w:tcPr>
            <w:tcW w:w="1242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0F144F" w:rsidRPr="004F1AD3" w:rsidRDefault="000F144F" w:rsidP="00A91B9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Виды устного народного творчества. Былины. Особенности былинных текстов.</w:t>
            </w:r>
          </w:p>
        </w:tc>
        <w:tc>
          <w:tcPr>
            <w:tcW w:w="1383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F144F" w:rsidRPr="004F1AD3" w:rsidTr="00A91B9F">
        <w:tc>
          <w:tcPr>
            <w:tcW w:w="1242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0F144F" w:rsidRPr="004F1AD3" w:rsidRDefault="000F144F" w:rsidP="00A91B9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 xml:space="preserve">Былина «Волхв </w:t>
            </w:r>
            <w:proofErr w:type="spellStart"/>
            <w:r w:rsidRPr="004F1AD3">
              <w:rPr>
                <w:rFonts w:ascii="Cambria" w:hAnsi="Cambria"/>
                <w:sz w:val="24"/>
                <w:szCs w:val="24"/>
              </w:rPr>
              <w:t>Всеславович</w:t>
            </w:r>
            <w:proofErr w:type="spellEnd"/>
            <w:r w:rsidRPr="004F1AD3">
              <w:rPr>
                <w:rFonts w:ascii="Cambria" w:hAnsi="Cambria"/>
                <w:sz w:val="24"/>
                <w:szCs w:val="24"/>
              </w:rPr>
              <w:t>».</w:t>
            </w:r>
          </w:p>
        </w:tc>
        <w:tc>
          <w:tcPr>
            <w:tcW w:w="1383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F144F" w:rsidRPr="004F1AD3" w:rsidTr="00A91B9F">
        <w:tc>
          <w:tcPr>
            <w:tcW w:w="1242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0F144F" w:rsidRPr="004F1AD3" w:rsidRDefault="000F144F" w:rsidP="00A91B9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Былина «</w:t>
            </w:r>
            <w:proofErr w:type="spellStart"/>
            <w:r w:rsidRPr="004F1AD3">
              <w:rPr>
                <w:rFonts w:ascii="Cambria" w:hAnsi="Cambria"/>
                <w:sz w:val="24"/>
                <w:szCs w:val="24"/>
              </w:rPr>
              <w:t>Вольга</w:t>
            </w:r>
            <w:proofErr w:type="spellEnd"/>
            <w:r w:rsidRPr="004F1AD3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F1AD3">
              <w:rPr>
                <w:rFonts w:ascii="Cambria" w:hAnsi="Cambria"/>
                <w:sz w:val="24"/>
                <w:szCs w:val="24"/>
              </w:rPr>
              <w:t>Святославич</w:t>
            </w:r>
            <w:proofErr w:type="spellEnd"/>
            <w:r w:rsidRPr="004F1AD3">
              <w:rPr>
                <w:rFonts w:ascii="Cambria" w:hAnsi="Cambria"/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F144F" w:rsidRPr="004F1AD3" w:rsidTr="00A91B9F">
        <w:tc>
          <w:tcPr>
            <w:tcW w:w="1242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0F144F" w:rsidRPr="004F1AD3" w:rsidRDefault="000F144F" w:rsidP="00A91B9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Славянский миф. Особенности мифа.</w:t>
            </w:r>
          </w:p>
        </w:tc>
        <w:tc>
          <w:tcPr>
            <w:tcW w:w="1383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F144F" w:rsidRPr="004F1AD3" w:rsidTr="00A91B9F">
        <w:tc>
          <w:tcPr>
            <w:tcW w:w="1242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0F144F" w:rsidRPr="004F1AD3" w:rsidRDefault="000F144F" w:rsidP="00A91B9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Народные легенды. «Легенда о граде Китеже»</w:t>
            </w:r>
          </w:p>
        </w:tc>
        <w:tc>
          <w:tcPr>
            <w:tcW w:w="1383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F144F" w:rsidRPr="004F1AD3" w:rsidTr="00A91B9F">
        <w:tc>
          <w:tcPr>
            <w:tcW w:w="1242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0F144F" w:rsidRPr="004F1AD3" w:rsidRDefault="000F144F" w:rsidP="00A91B9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 xml:space="preserve"> «Легенда о покорении Сибири Ермаком».</w:t>
            </w:r>
          </w:p>
        </w:tc>
        <w:tc>
          <w:tcPr>
            <w:tcW w:w="1383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F144F" w:rsidRPr="004F1AD3" w:rsidTr="00A91B9F">
        <w:tc>
          <w:tcPr>
            <w:tcW w:w="1242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0F144F" w:rsidRPr="004F1AD3" w:rsidRDefault="000F144F" w:rsidP="00A91B9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Народные песни. Героическая песня «Кузьма Минин и Дмитрий Пожарский во главе ополчения»</w:t>
            </w:r>
          </w:p>
        </w:tc>
        <w:tc>
          <w:tcPr>
            <w:tcW w:w="1383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F144F" w:rsidRPr="004F1AD3" w:rsidTr="00A91B9F">
        <w:tc>
          <w:tcPr>
            <w:tcW w:w="1242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0F144F" w:rsidRPr="004F1AD3" w:rsidRDefault="000F144F" w:rsidP="00A91B9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 xml:space="preserve"> Песня-слава «Русская земля».</w:t>
            </w:r>
          </w:p>
        </w:tc>
        <w:tc>
          <w:tcPr>
            <w:tcW w:w="1383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F144F" w:rsidRPr="004F1AD3" w:rsidTr="00A91B9F">
        <w:tc>
          <w:tcPr>
            <w:tcW w:w="1242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0F144F" w:rsidRPr="004F1AD3" w:rsidRDefault="000F144F" w:rsidP="00A91B9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 xml:space="preserve"> Героическая песня «Суворов приказывает армии переплыть море»</w:t>
            </w:r>
          </w:p>
        </w:tc>
        <w:tc>
          <w:tcPr>
            <w:tcW w:w="1383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F144F" w:rsidRPr="004F1AD3" w:rsidTr="00A91B9F">
        <w:tc>
          <w:tcPr>
            <w:tcW w:w="1242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F1AD3"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F1AD3">
              <w:rPr>
                <w:rFonts w:ascii="Cambria" w:hAnsi="Cambria"/>
                <w:b/>
                <w:bCs/>
                <w:sz w:val="24"/>
                <w:szCs w:val="24"/>
              </w:rPr>
              <w:t xml:space="preserve"> «О братьях наших меньших</w:t>
            </w:r>
            <w:r w:rsidR="002C47B9">
              <w:rPr>
                <w:rFonts w:ascii="Cambria" w:hAnsi="Cambria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F1AD3">
              <w:rPr>
                <w:rFonts w:ascii="Cambria" w:hAnsi="Cambria"/>
                <w:b/>
                <w:sz w:val="24"/>
                <w:szCs w:val="24"/>
              </w:rPr>
              <w:t>10</w:t>
            </w:r>
          </w:p>
        </w:tc>
      </w:tr>
      <w:tr w:rsidR="000F144F" w:rsidRPr="004F1AD3" w:rsidTr="00A91B9F">
        <w:tc>
          <w:tcPr>
            <w:tcW w:w="1242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0F144F" w:rsidRPr="004F1AD3" w:rsidRDefault="000F144F" w:rsidP="00A91B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В.В. Бианки. Сумасшедшая птица.</w:t>
            </w:r>
          </w:p>
        </w:tc>
        <w:tc>
          <w:tcPr>
            <w:tcW w:w="1383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F144F" w:rsidRPr="004F1AD3" w:rsidTr="00A91B9F">
        <w:tc>
          <w:tcPr>
            <w:tcW w:w="1242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0F144F" w:rsidRPr="004F1AD3" w:rsidRDefault="000F144F" w:rsidP="00A91B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Ю.Казаков. Скрип – скрип.</w:t>
            </w:r>
          </w:p>
        </w:tc>
        <w:tc>
          <w:tcPr>
            <w:tcW w:w="1383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F144F" w:rsidRPr="004F1AD3" w:rsidTr="00A91B9F">
        <w:tc>
          <w:tcPr>
            <w:tcW w:w="1242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0F144F" w:rsidRPr="004F1AD3" w:rsidRDefault="000F144F" w:rsidP="00A91B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А. Яшин. Чайка. Мамина сказка.</w:t>
            </w:r>
          </w:p>
        </w:tc>
        <w:tc>
          <w:tcPr>
            <w:tcW w:w="1383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F144F" w:rsidRPr="004F1AD3" w:rsidTr="00A91B9F">
        <w:tc>
          <w:tcPr>
            <w:tcW w:w="1242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0F144F" w:rsidRPr="004F1AD3" w:rsidRDefault="000F144F" w:rsidP="00A91B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Е И. Носов. Белый гусь.</w:t>
            </w:r>
          </w:p>
        </w:tc>
        <w:tc>
          <w:tcPr>
            <w:tcW w:w="1383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F144F" w:rsidRPr="004F1AD3" w:rsidTr="00A91B9F">
        <w:tc>
          <w:tcPr>
            <w:tcW w:w="1242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0F144F" w:rsidRPr="004F1AD3" w:rsidRDefault="000F144F" w:rsidP="00A91B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 xml:space="preserve">Е.И. Носов. </w:t>
            </w:r>
            <w:proofErr w:type="gramStart"/>
            <w:r w:rsidRPr="004F1AD3">
              <w:rPr>
                <w:rFonts w:ascii="Cambria" w:hAnsi="Cambria"/>
                <w:sz w:val="24"/>
                <w:szCs w:val="24"/>
              </w:rPr>
              <w:t>Хитрюга</w:t>
            </w:r>
            <w:proofErr w:type="gramEnd"/>
            <w:r w:rsidRPr="004F1AD3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F144F" w:rsidRPr="004F1AD3" w:rsidTr="00A91B9F">
        <w:tc>
          <w:tcPr>
            <w:tcW w:w="1242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0F144F" w:rsidRPr="004F1AD3" w:rsidRDefault="000F144F" w:rsidP="00A91B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 xml:space="preserve">В.П. Астафьев. </w:t>
            </w:r>
            <w:proofErr w:type="spellStart"/>
            <w:r w:rsidRPr="004F1AD3">
              <w:rPr>
                <w:rFonts w:ascii="Cambria" w:hAnsi="Cambria"/>
                <w:sz w:val="24"/>
                <w:szCs w:val="24"/>
              </w:rPr>
              <w:t>Зорькина</w:t>
            </w:r>
            <w:proofErr w:type="spellEnd"/>
            <w:r w:rsidRPr="004F1AD3">
              <w:rPr>
                <w:rFonts w:ascii="Cambria" w:hAnsi="Cambria"/>
                <w:sz w:val="24"/>
                <w:szCs w:val="24"/>
              </w:rPr>
              <w:t xml:space="preserve"> песня</w:t>
            </w:r>
          </w:p>
        </w:tc>
        <w:tc>
          <w:tcPr>
            <w:tcW w:w="1383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F144F" w:rsidRPr="004F1AD3" w:rsidTr="00A91B9F">
        <w:tc>
          <w:tcPr>
            <w:tcW w:w="1242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0F144F" w:rsidRPr="004F1AD3" w:rsidRDefault="000F144F" w:rsidP="00A91B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 xml:space="preserve">Г.А. </w:t>
            </w:r>
            <w:proofErr w:type="spellStart"/>
            <w:r w:rsidRPr="004F1AD3">
              <w:rPr>
                <w:rFonts w:ascii="Cambria" w:hAnsi="Cambria"/>
                <w:sz w:val="24"/>
                <w:szCs w:val="24"/>
              </w:rPr>
              <w:t>Скребицкий</w:t>
            </w:r>
            <w:proofErr w:type="spellEnd"/>
            <w:r w:rsidRPr="004F1AD3">
              <w:rPr>
                <w:rFonts w:ascii="Cambria" w:hAnsi="Cambria"/>
                <w:sz w:val="24"/>
                <w:szCs w:val="24"/>
              </w:rPr>
              <w:t xml:space="preserve">. Кот </w:t>
            </w:r>
            <w:proofErr w:type="spellStart"/>
            <w:r w:rsidRPr="004F1AD3">
              <w:rPr>
                <w:rFonts w:ascii="Cambria" w:hAnsi="Cambria"/>
                <w:sz w:val="24"/>
                <w:szCs w:val="24"/>
              </w:rPr>
              <w:t>Иваныч</w:t>
            </w:r>
            <w:proofErr w:type="spellEnd"/>
            <w:r w:rsidRPr="004F1AD3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F144F" w:rsidRPr="004F1AD3" w:rsidTr="00A91B9F">
        <w:tc>
          <w:tcPr>
            <w:tcW w:w="1242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6946" w:type="dxa"/>
          </w:tcPr>
          <w:p w:rsidR="000F144F" w:rsidRPr="004F1AD3" w:rsidRDefault="000F144F" w:rsidP="00A91B9F">
            <w:pPr>
              <w:pStyle w:val="Default"/>
              <w:rPr>
                <w:rFonts w:ascii="Cambria" w:hAnsi="Cambria"/>
              </w:rPr>
            </w:pPr>
            <w:r w:rsidRPr="004F1AD3">
              <w:rPr>
                <w:rFonts w:ascii="Cambria" w:hAnsi="Cambria"/>
              </w:rPr>
              <w:t xml:space="preserve">К.Г. Паустовский. Теплый хлеб. </w:t>
            </w:r>
          </w:p>
          <w:p w:rsidR="000F144F" w:rsidRPr="004F1AD3" w:rsidRDefault="000F144F" w:rsidP="00A91B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83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F144F" w:rsidRPr="004F1AD3" w:rsidTr="00A91B9F">
        <w:tc>
          <w:tcPr>
            <w:tcW w:w="1242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6946" w:type="dxa"/>
          </w:tcPr>
          <w:p w:rsidR="000F144F" w:rsidRPr="004F1AD3" w:rsidRDefault="000F144F" w:rsidP="00A91B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 xml:space="preserve">Г.Снегирёв. </w:t>
            </w:r>
            <w:proofErr w:type="spellStart"/>
            <w:r w:rsidRPr="004F1AD3">
              <w:rPr>
                <w:rFonts w:ascii="Cambria" w:hAnsi="Cambria"/>
                <w:sz w:val="24"/>
                <w:szCs w:val="24"/>
              </w:rPr>
              <w:t>Ука</w:t>
            </w:r>
            <w:proofErr w:type="spellEnd"/>
            <w:r w:rsidRPr="004F1AD3">
              <w:rPr>
                <w:rFonts w:ascii="Cambria" w:hAnsi="Cambria"/>
                <w:sz w:val="24"/>
                <w:szCs w:val="24"/>
              </w:rPr>
              <w:t xml:space="preserve">. Хитрый </w:t>
            </w:r>
            <w:proofErr w:type="spellStart"/>
            <w:r w:rsidRPr="004F1AD3">
              <w:rPr>
                <w:rFonts w:ascii="Cambria" w:hAnsi="Cambria"/>
                <w:sz w:val="24"/>
                <w:szCs w:val="24"/>
              </w:rPr>
              <w:t>букундук</w:t>
            </w:r>
            <w:proofErr w:type="spellEnd"/>
            <w:r w:rsidRPr="004F1AD3">
              <w:rPr>
                <w:rFonts w:ascii="Cambria" w:hAnsi="Cambria"/>
                <w:sz w:val="24"/>
                <w:szCs w:val="24"/>
              </w:rPr>
              <w:t>. Бобрёнок.</w:t>
            </w:r>
          </w:p>
        </w:tc>
        <w:tc>
          <w:tcPr>
            <w:tcW w:w="1383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F144F" w:rsidRPr="004F1AD3" w:rsidTr="00A91B9F">
        <w:tc>
          <w:tcPr>
            <w:tcW w:w="1242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6946" w:type="dxa"/>
          </w:tcPr>
          <w:p w:rsidR="000F144F" w:rsidRPr="004F1AD3" w:rsidRDefault="000F144F" w:rsidP="00A91B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Викторина по разделу «О братьях наших меньших».</w:t>
            </w:r>
          </w:p>
        </w:tc>
        <w:tc>
          <w:tcPr>
            <w:tcW w:w="1383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F144F" w:rsidRPr="004F1AD3" w:rsidTr="00A91B9F">
        <w:trPr>
          <w:trHeight w:val="285"/>
        </w:trPr>
        <w:tc>
          <w:tcPr>
            <w:tcW w:w="1242" w:type="dxa"/>
            <w:tcBorders>
              <w:bottom w:val="single" w:sz="4" w:space="0" w:color="auto"/>
            </w:tcBorders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F1AD3">
              <w:rPr>
                <w:rFonts w:ascii="Cambria" w:hAnsi="Cambria"/>
                <w:b/>
                <w:bCs/>
                <w:sz w:val="24"/>
                <w:szCs w:val="24"/>
              </w:rPr>
              <w:t xml:space="preserve">«Времена года» 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b/>
                <w:sz w:val="24"/>
                <w:szCs w:val="24"/>
              </w:rPr>
              <w:t>5</w:t>
            </w:r>
          </w:p>
        </w:tc>
      </w:tr>
      <w:tr w:rsidR="000F144F" w:rsidRPr="004F1AD3" w:rsidTr="00A91B9F">
        <w:trPr>
          <w:trHeight w:val="495"/>
        </w:trPr>
        <w:tc>
          <w:tcPr>
            <w:tcW w:w="1242" w:type="dxa"/>
            <w:tcBorders>
              <w:top w:val="single" w:sz="4" w:space="0" w:color="auto"/>
            </w:tcBorders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24-</w:t>
            </w:r>
          </w:p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0F144F" w:rsidRPr="004F1AD3" w:rsidRDefault="00836C0A" w:rsidP="00A91B9F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В.В.Бианки. </w:t>
            </w:r>
            <w:r w:rsidR="000F144F" w:rsidRPr="004F1AD3">
              <w:rPr>
                <w:rFonts w:ascii="Cambria" w:hAnsi="Cambria"/>
                <w:sz w:val="24"/>
                <w:szCs w:val="24"/>
              </w:rPr>
              <w:t>Лесная газета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F144F" w:rsidRPr="004F1AD3" w:rsidTr="00A91B9F">
        <w:tc>
          <w:tcPr>
            <w:tcW w:w="1242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26-</w:t>
            </w:r>
          </w:p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27</w:t>
            </w:r>
          </w:p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0F144F" w:rsidRPr="004F1AD3" w:rsidRDefault="000F144F" w:rsidP="00A91B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Рассказы Н.И. Сладкова. Лес не школа, а всему учит.</w:t>
            </w:r>
          </w:p>
        </w:tc>
        <w:tc>
          <w:tcPr>
            <w:tcW w:w="1383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F144F" w:rsidRPr="004F1AD3" w:rsidTr="00A91B9F">
        <w:tc>
          <w:tcPr>
            <w:tcW w:w="1242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6946" w:type="dxa"/>
          </w:tcPr>
          <w:p w:rsidR="000F144F" w:rsidRPr="004F1AD3" w:rsidRDefault="000F144F" w:rsidP="00A91B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М.М.Пришвин. Рассказы о весне.</w:t>
            </w:r>
          </w:p>
        </w:tc>
        <w:tc>
          <w:tcPr>
            <w:tcW w:w="1383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F144F" w:rsidRPr="004F1AD3" w:rsidTr="00A91B9F">
        <w:tc>
          <w:tcPr>
            <w:tcW w:w="1242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F1AD3">
              <w:rPr>
                <w:rFonts w:ascii="Cambria" w:hAnsi="Cambria"/>
                <w:b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F1AD3">
              <w:rPr>
                <w:rFonts w:ascii="Cambria" w:hAnsi="Cambria"/>
                <w:b/>
                <w:sz w:val="24"/>
                <w:szCs w:val="24"/>
              </w:rPr>
              <w:t>Из истории Отечества</w:t>
            </w:r>
          </w:p>
        </w:tc>
        <w:tc>
          <w:tcPr>
            <w:tcW w:w="1383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F1AD3">
              <w:rPr>
                <w:rFonts w:ascii="Cambria" w:hAnsi="Cambria"/>
                <w:b/>
                <w:sz w:val="24"/>
                <w:szCs w:val="24"/>
              </w:rPr>
              <w:t>6</w:t>
            </w:r>
          </w:p>
        </w:tc>
      </w:tr>
      <w:tr w:rsidR="000F144F" w:rsidRPr="004F1AD3" w:rsidTr="00A91B9F">
        <w:tc>
          <w:tcPr>
            <w:tcW w:w="1242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29-30</w:t>
            </w:r>
          </w:p>
        </w:tc>
        <w:tc>
          <w:tcPr>
            <w:tcW w:w="6946" w:type="dxa"/>
          </w:tcPr>
          <w:p w:rsidR="000F144F" w:rsidRPr="004F1AD3" w:rsidRDefault="000F144F" w:rsidP="00A91B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 xml:space="preserve">С. Голицын. Сказание о </w:t>
            </w:r>
            <w:proofErr w:type="spellStart"/>
            <w:r w:rsidRPr="004F1AD3">
              <w:rPr>
                <w:rFonts w:ascii="Cambria" w:hAnsi="Cambria"/>
                <w:sz w:val="24"/>
                <w:szCs w:val="24"/>
              </w:rPr>
              <w:t>Евпатии</w:t>
            </w:r>
            <w:proofErr w:type="spellEnd"/>
            <w:r w:rsidRPr="004F1AD3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F1AD3">
              <w:rPr>
                <w:rFonts w:ascii="Cambria" w:hAnsi="Cambria"/>
                <w:sz w:val="24"/>
                <w:szCs w:val="24"/>
              </w:rPr>
              <w:t>Коловрате</w:t>
            </w:r>
            <w:proofErr w:type="spellEnd"/>
            <w:r w:rsidRPr="004F1AD3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F144F" w:rsidRPr="004F1AD3" w:rsidTr="00A91B9F">
        <w:tc>
          <w:tcPr>
            <w:tcW w:w="1242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31-32</w:t>
            </w:r>
          </w:p>
        </w:tc>
        <w:tc>
          <w:tcPr>
            <w:tcW w:w="6946" w:type="dxa"/>
          </w:tcPr>
          <w:p w:rsidR="000F144F" w:rsidRPr="004F1AD3" w:rsidRDefault="000F144F" w:rsidP="00A91B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 xml:space="preserve">С.Алексеев. Рассказы о Степане </w:t>
            </w:r>
            <w:proofErr w:type="gramStart"/>
            <w:r w:rsidRPr="004F1AD3">
              <w:rPr>
                <w:rFonts w:ascii="Cambria" w:hAnsi="Cambria"/>
                <w:sz w:val="24"/>
                <w:szCs w:val="24"/>
              </w:rPr>
              <w:t>Разине</w:t>
            </w:r>
            <w:proofErr w:type="gramEnd"/>
            <w:r w:rsidRPr="004F1AD3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F144F" w:rsidRPr="004F1AD3" w:rsidTr="00A91B9F">
        <w:tc>
          <w:tcPr>
            <w:tcW w:w="1242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33-34</w:t>
            </w:r>
          </w:p>
        </w:tc>
        <w:tc>
          <w:tcPr>
            <w:tcW w:w="6946" w:type="dxa"/>
          </w:tcPr>
          <w:p w:rsidR="000F144F" w:rsidRPr="004F1AD3" w:rsidRDefault="000F144F" w:rsidP="00A91B9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В. Ян. Никита и Микитка.</w:t>
            </w:r>
          </w:p>
        </w:tc>
        <w:tc>
          <w:tcPr>
            <w:tcW w:w="1383" w:type="dxa"/>
          </w:tcPr>
          <w:p w:rsidR="000F144F" w:rsidRPr="004F1AD3" w:rsidRDefault="000F144F" w:rsidP="00A91B9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F1AD3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</w:tbl>
    <w:p w:rsidR="000F144F" w:rsidRDefault="000F144F" w:rsidP="001A0646"/>
    <w:sectPr w:rsidR="000F144F" w:rsidSect="0048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20B74"/>
    <w:multiLevelType w:val="hybridMultilevel"/>
    <w:tmpl w:val="C9E84F26"/>
    <w:lvl w:ilvl="0" w:tplc="01BCD99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8D7"/>
    <w:rsid w:val="000512EF"/>
    <w:rsid w:val="000531E8"/>
    <w:rsid w:val="000768A3"/>
    <w:rsid w:val="000F144F"/>
    <w:rsid w:val="0012360B"/>
    <w:rsid w:val="001A0646"/>
    <w:rsid w:val="00206F66"/>
    <w:rsid w:val="002228D7"/>
    <w:rsid w:val="00236998"/>
    <w:rsid w:val="00281F7E"/>
    <w:rsid w:val="00297AB8"/>
    <w:rsid w:val="002A7025"/>
    <w:rsid w:val="002B27C0"/>
    <w:rsid w:val="002C47B9"/>
    <w:rsid w:val="00434579"/>
    <w:rsid w:val="00482849"/>
    <w:rsid w:val="004D28A3"/>
    <w:rsid w:val="004F1AD3"/>
    <w:rsid w:val="00653853"/>
    <w:rsid w:val="006C6FAB"/>
    <w:rsid w:val="006E1712"/>
    <w:rsid w:val="00702480"/>
    <w:rsid w:val="007573EB"/>
    <w:rsid w:val="00765BD0"/>
    <w:rsid w:val="00776538"/>
    <w:rsid w:val="007E4CF0"/>
    <w:rsid w:val="00836C0A"/>
    <w:rsid w:val="008510A9"/>
    <w:rsid w:val="008E705C"/>
    <w:rsid w:val="00A51A58"/>
    <w:rsid w:val="00A90A38"/>
    <w:rsid w:val="00A91B9F"/>
    <w:rsid w:val="00AA19DB"/>
    <w:rsid w:val="00AC1775"/>
    <w:rsid w:val="00B014D5"/>
    <w:rsid w:val="00BD648C"/>
    <w:rsid w:val="00BE1F1B"/>
    <w:rsid w:val="00CA4380"/>
    <w:rsid w:val="00D15881"/>
    <w:rsid w:val="00E92AB9"/>
    <w:rsid w:val="00F47A29"/>
    <w:rsid w:val="00FB0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4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C6F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6E1712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character" w:styleId="a3">
    <w:name w:val="Emphasis"/>
    <w:basedOn w:val="a0"/>
    <w:uiPriority w:val="99"/>
    <w:qFormat/>
    <w:locked/>
    <w:rsid w:val="006E1712"/>
    <w:rPr>
      <w:rFonts w:ascii="Times New Roman" w:hAnsi="Times New Roman" w:cs="Times New Roman"/>
      <w:i/>
    </w:rPr>
  </w:style>
  <w:style w:type="character" w:customStyle="1" w:styleId="a4">
    <w:name w:val="Без интервала Знак"/>
    <w:link w:val="a5"/>
    <w:uiPriority w:val="99"/>
    <w:locked/>
    <w:rsid w:val="006E1712"/>
    <w:rPr>
      <w:rFonts w:ascii="Times New Roman" w:hAnsi="Times New Roman"/>
      <w:sz w:val="24"/>
      <w:lang w:val="ru-RU" w:eastAsia="ru-RU"/>
    </w:rPr>
  </w:style>
  <w:style w:type="paragraph" w:styleId="a5">
    <w:name w:val="No Spacing"/>
    <w:link w:val="a4"/>
    <w:uiPriority w:val="99"/>
    <w:qFormat/>
    <w:rsid w:val="006E1712"/>
    <w:rPr>
      <w:rFonts w:ascii="Times New Roman" w:hAnsi="Times New Roman"/>
      <w:sz w:val="24"/>
      <w:szCs w:val="20"/>
    </w:rPr>
  </w:style>
  <w:style w:type="table" w:styleId="a6">
    <w:name w:val="Table Grid"/>
    <w:basedOn w:val="a1"/>
    <w:uiPriority w:val="99"/>
    <w:locked/>
    <w:rsid w:val="00D15881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2799</Words>
  <Characters>19958</Characters>
  <Application>Microsoft Office Word</Application>
  <DocSecurity>0</DocSecurity>
  <Lines>166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Солдатское</dc:creator>
  <cp:keywords/>
  <dc:description/>
  <cp:lastModifiedBy>дом</cp:lastModifiedBy>
  <cp:revision>17</cp:revision>
  <cp:lastPrinted>2019-11-08T19:33:00Z</cp:lastPrinted>
  <dcterms:created xsi:type="dcterms:W3CDTF">2019-11-05T07:22:00Z</dcterms:created>
  <dcterms:modified xsi:type="dcterms:W3CDTF">2019-12-06T18:50:00Z</dcterms:modified>
</cp:coreProperties>
</file>